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附件</w:t>
      </w:r>
    </w:p>
    <w:tbl>
      <w:tblPr>
        <w:tblStyle w:val="9"/>
        <w:tblW w:w="0" w:type="auto"/>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right"/>
        </w:trPr>
        <w:tc>
          <w:tcPr>
            <w:tcW w:w="1188" w:type="dxa"/>
            <w:noWrap w:val="0"/>
            <w:vAlign w:val="center"/>
          </w:tcPr>
          <w:p>
            <w:pPr>
              <w:pStyle w:val="5"/>
              <w:spacing w:line="440" w:lineRule="exact"/>
              <w:ind w:firstLine="413" w:firstLineChars="147"/>
              <w:jc w:val="center"/>
              <w:rPr>
                <w:rFonts w:hint="eastAsia" w:ascii="宋体" w:hAnsi="宋体" w:eastAsia="宋体" w:cs="宋体"/>
                <w:b/>
                <w:sz w:val="28"/>
                <w:szCs w:val="24"/>
                <w:lang w:val="en-US" w:eastAsia="zh-CN"/>
              </w:rPr>
            </w:pPr>
            <w:r>
              <w:rPr>
                <w:rFonts w:hint="eastAsia" w:ascii="宋体" w:hAnsi="宋体" w:eastAsia="宋体" w:cs="宋体"/>
                <w:b/>
                <w:sz w:val="28"/>
                <w:szCs w:val="24"/>
                <w:lang w:val="en-US" w:eastAsia="zh-CN"/>
              </w:rPr>
              <w:t>本</w:t>
            </w:r>
          </w:p>
        </w:tc>
      </w:tr>
    </w:tbl>
    <w:p>
      <w:pPr>
        <w:spacing w:line="360" w:lineRule="auto"/>
        <w:jc w:val="center"/>
        <w:rPr>
          <w:rFonts w:hint="eastAsia" w:ascii="宋体" w:hAnsi="宋体" w:eastAsia="宋体" w:cs="宋体"/>
          <w:b/>
          <w:bCs/>
          <w:sz w:val="36"/>
          <w:szCs w:val="36"/>
        </w:rPr>
      </w:pPr>
    </w:p>
    <w:p>
      <w:pPr>
        <w:spacing w:line="360" w:lineRule="auto"/>
        <w:jc w:val="center"/>
        <w:rPr>
          <w:rFonts w:hint="eastAsia" w:ascii="宋体" w:hAnsi="宋体" w:eastAsia="宋体" w:cs="宋体"/>
          <w:b/>
          <w:bCs/>
          <w:sz w:val="36"/>
          <w:szCs w:val="36"/>
        </w:rPr>
      </w:pPr>
    </w:p>
    <w:p>
      <w:pPr>
        <w:spacing w:line="440" w:lineRule="exact"/>
        <w:jc w:val="center"/>
        <w:rPr>
          <w:rFonts w:hint="eastAsia" w:ascii="宋体" w:hAnsi="宋体" w:eastAsia="宋体" w:cs="宋体"/>
          <w:b/>
          <w:bCs/>
          <w:sz w:val="52"/>
          <w:szCs w:val="48"/>
        </w:rPr>
      </w:pPr>
      <w:r>
        <w:rPr>
          <w:rFonts w:hint="eastAsia" w:ascii="宋体" w:hAnsi="宋体" w:cs="宋体"/>
          <w:b/>
          <w:bCs/>
          <w:sz w:val="44"/>
          <w:szCs w:val="44"/>
          <w:lang w:eastAsia="zh-CN"/>
        </w:rPr>
        <w:t>盐城市</w:t>
      </w:r>
      <w:r>
        <w:rPr>
          <w:rFonts w:hint="eastAsia" w:ascii="宋体" w:hAnsi="宋体" w:cs="宋体"/>
          <w:b/>
          <w:bCs/>
          <w:sz w:val="44"/>
          <w:szCs w:val="44"/>
          <w:lang w:val="en-US" w:eastAsia="zh-CN"/>
        </w:rPr>
        <w:t>盐都区郭猛加油站项目的基坑监测服务</w:t>
      </w:r>
    </w:p>
    <w:p>
      <w:pPr>
        <w:spacing w:line="1000" w:lineRule="exact"/>
        <w:jc w:val="center"/>
        <w:rPr>
          <w:rFonts w:hint="eastAsia" w:ascii="宋体" w:hAnsi="宋体" w:eastAsia="宋体" w:cs="宋体"/>
          <w:b/>
          <w:bCs/>
          <w:sz w:val="52"/>
          <w:szCs w:val="48"/>
        </w:rPr>
      </w:pPr>
    </w:p>
    <w:p>
      <w:pPr>
        <w:spacing w:line="1000" w:lineRule="exact"/>
        <w:jc w:val="center"/>
        <w:rPr>
          <w:rFonts w:hint="eastAsia" w:ascii="宋体" w:hAnsi="宋体" w:eastAsia="宋体" w:cs="宋体"/>
          <w:b/>
          <w:bCs/>
          <w:sz w:val="52"/>
          <w:szCs w:val="48"/>
        </w:rPr>
      </w:pPr>
    </w:p>
    <w:p>
      <w:pPr>
        <w:spacing w:line="1000" w:lineRule="exact"/>
        <w:jc w:val="center"/>
        <w:rPr>
          <w:rFonts w:hint="eastAsia" w:ascii="宋体" w:hAnsi="宋体" w:eastAsia="宋体" w:cs="宋体"/>
          <w:b/>
          <w:bCs/>
          <w:sz w:val="96"/>
          <w:szCs w:val="84"/>
        </w:rPr>
      </w:pPr>
      <w:r>
        <w:rPr>
          <w:rFonts w:hint="eastAsia" w:ascii="宋体" w:hAnsi="宋体" w:eastAsia="宋体" w:cs="宋体"/>
          <w:b/>
          <w:bCs/>
          <w:sz w:val="96"/>
          <w:szCs w:val="84"/>
        </w:rPr>
        <w:t>投 标 文 件</w:t>
      </w:r>
    </w:p>
    <w:p>
      <w:pPr>
        <w:spacing w:line="1000" w:lineRule="exact"/>
        <w:rPr>
          <w:rFonts w:hint="eastAsia" w:ascii="宋体" w:hAnsi="宋体" w:eastAsia="宋体" w:cs="宋体"/>
          <w:bCs/>
          <w:sz w:val="28"/>
        </w:rPr>
      </w:pPr>
    </w:p>
    <w:p>
      <w:pPr>
        <w:spacing w:line="440" w:lineRule="exact"/>
        <w:rPr>
          <w:rFonts w:hint="eastAsia" w:ascii="宋体" w:hAnsi="宋体" w:eastAsia="宋体" w:cs="宋体"/>
          <w:bCs/>
          <w:sz w:val="28"/>
        </w:rPr>
      </w:pPr>
    </w:p>
    <w:p>
      <w:pPr>
        <w:spacing w:line="440" w:lineRule="exact"/>
        <w:rPr>
          <w:rFonts w:hint="eastAsia" w:ascii="宋体" w:hAnsi="宋体" w:eastAsia="宋体" w:cs="宋体"/>
          <w:bCs/>
          <w:sz w:val="28"/>
        </w:rPr>
      </w:pPr>
    </w:p>
    <w:p>
      <w:pPr>
        <w:spacing w:line="520" w:lineRule="exact"/>
        <w:ind w:firstLine="1428" w:firstLineChars="395"/>
        <w:rPr>
          <w:rFonts w:hint="eastAsia" w:ascii="宋体" w:hAnsi="宋体" w:eastAsia="宋体" w:cs="宋体"/>
          <w:b/>
          <w:bCs/>
          <w:sz w:val="36"/>
          <w:szCs w:val="36"/>
        </w:rPr>
      </w:pPr>
      <w:r>
        <w:rPr>
          <w:rFonts w:hint="eastAsia" w:ascii="宋体" w:hAnsi="宋体" w:eastAsia="宋体" w:cs="宋体"/>
          <w:b/>
          <w:bCs/>
          <w:sz w:val="36"/>
          <w:szCs w:val="36"/>
        </w:rPr>
        <w:t>投标人（公章）：</w:t>
      </w:r>
    </w:p>
    <w:p>
      <w:pPr>
        <w:spacing w:line="520" w:lineRule="exact"/>
        <w:ind w:firstLine="1428" w:firstLineChars="395"/>
        <w:rPr>
          <w:rFonts w:hint="eastAsia" w:ascii="宋体" w:hAnsi="宋体" w:eastAsia="宋体" w:cs="宋体"/>
          <w:b/>
          <w:bCs/>
          <w:sz w:val="36"/>
          <w:szCs w:val="36"/>
        </w:rPr>
      </w:pPr>
      <w:r>
        <w:rPr>
          <w:rFonts w:hint="eastAsia" w:ascii="宋体" w:hAnsi="宋体" w:eastAsia="宋体" w:cs="宋体"/>
          <w:b/>
          <w:bCs/>
          <w:sz w:val="36"/>
          <w:szCs w:val="36"/>
        </w:rPr>
        <w:t>法定代表人</w:t>
      </w:r>
    </w:p>
    <w:p>
      <w:pPr>
        <w:spacing w:line="520" w:lineRule="exact"/>
        <w:ind w:firstLine="1428" w:firstLineChars="395"/>
        <w:rPr>
          <w:rFonts w:hint="eastAsia" w:ascii="宋体" w:hAnsi="宋体" w:eastAsia="宋体" w:cs="宋体"/>
          <w:b/>
          <w:bCs/>
          <w:sz w:val="36"/>
          <w:szCs w:val="36"/>
        </w:rPr>
      </w:pPr>
      <w:r>
        <w:rPr>
          <w:rFonts w:hint="eastAsia" w:ascii="宋体" w:hAnsi="宋体" w:eastAsia="宋体" w:cs="宋体"/>
          <w:b/>
          <w:bCs/>
          <w:sz w:val="36"/>
          <w:szCs w:val="36"/>
        </w:rPr>
        <w:t>或授权委托人（签字或盖章）：</w:t>
      </w:r>
    </w:p>
    <w:p>
      <w:pPr>
        <w:spacing w:line="520" w:lineRule="exact"/>
        <w:ind w:firstLine="2331" w:firstLineChars="645"/>
        <w:rPr>
          <w:rFonts w:hint="eastAsia" w:ascii="宋体" w:hAnsi="宋体" w:eastAsia="宋体" w:cs="宋体"/>
          <w:b/>
          <w:bCs/>
          <w:sz w:val="36"/>
          <w:szCs w:val="36"/>
        </w:rPr>
      </w:pPr>
    </w:p>
    <w:p>
      <w:pPr>
        <w:keepNext w:val="0"/>
        <w:keepLines w:val="0"/>
        <w:pageBreakBefore w:val="0"/>
        <w:widowControl w:val="0"/>
        <w:kinsoku/>
        <w:wordWrap/>
        <w:overflowPunct/>
        <w:topLinePunct w:val="0"/>
        <w:autoSpaceDE/>
        <w:autoSpaceDN/>
        <w:bidi w:val="0"/>
        <w:adjustRightInd/>
        <w:snapToGrid/>
        <w:spacing w:line="520" w:lineRule="exact"/>
        <w:ind w:firstLine="0" w:firstLineChars="0"/>
        <w:jc w:val="center"/>
        <w:textAlignment w:val="auto"/>
        <w:rPr>
          <w:rFonts w:hint="eastAsia" w:ascii="宋体" w:hAnsi="宋体" w:eastAsia="宋体" w:cs="宋体"/>
          <w:b/>
          <w:sz w:val="36"/>
          <w:szCs w:val="36"/>
        </w:rPr>
      </w:pPr>
      <w:r>
        <w:rPr>
          <w:rFonts w:hint="eastAsia" w:ascii="宋体" w:hAnsi="宋体" w:eastAsia="宋体" w:cs="宋体"/>
          <w:b/>
          <w:bCs/>
          <w:sz w:val="36"/>
          <w:szCs w:val="36"/>
        </w:rPr>
        <w:t>年    月    日</w:t>
      </w:r>
    </w:p>
    <w:p>
      <w:pPr>
        <w:rPr>
          <w:rFonts w:hint="eastAsia" w:ascii="宋体" w:hAnsi="宋体" w:eastAsia="宋体" w:cs="宋体"/>
          <w:b/>
          <w:bCs/>
          <w:sz w:val="32"/>
          <w:szCs w:val="32"/>
        </w:rPr>
      </w:pPr>
      <w:r>
        <w:rPr>
          <w:rFonts w:hint="eastAsia" w:ascii="宋体" w:hAnsi="宋体" w:eastAsia="宋体" w:cs="宋体"/>
          <w:b/>
          <w:bCs/>
          <w:sz w:val="36"/>
          <w:szCs w:val="32"/>
        </w:rPr>
        <w:br w:type="page"/>
      </w:r>
    </w:p>
    <w:p>
      <w:pPr>
        <w:ind w:firstLine="2570" w:firstLineChars="800"/>
        <w:rPr>
          <w:rFonts w:hint="eastAsia" w:ascii="宋体" w:hAnsi="宋体" w:eastAsia="宋体" w:cs="宋体"/>
          <w:b/>
          <w:bCs/>
          <w:sz w:val="32"/>
          <w:szCs w:val="32"/>
        </w:rPr>
      </w:pPr>
      <w:r>
        <w:rPr>
          <w:rFonts w:hint="eastAsia" w:ascii="宋体" w:hAnsi="宋体" w:eastAsia="宋体" w:cs="宋体"/>
          <w:b/>
          <w:bCs/>
          <w:sz w:val="32"/>
          <w:szCs w:val="32"/>
        </w:rPr>
        <w:t>法定代表人身份证明书</w:t>
      </w:r>
    </w:p>
    <w:p>
      <w:pPr>
        <w:rPr>
          <w:rFonts w:hint="eastAsia" w:ascii="宋体" w:hAnsi="宋体" w:eastAsia="宋体" w:cs="宋体"/>
          <w:sz w:val="32"/>
          <w:szCs w:val="32"/>
        </w:rPr>
      </w:pPr>
    </w:p>
    <w:p>
      <w:pPr>
        <w:spacing w:line="600" w:lineRule="exact"/>
        <w:ind w:firstLine="960" w:firstLineChars="400"/>
        <w:rPr>
          <w:rFonts w:hint="eastAsia" w:ascii="宋体" w:hAnsi="宋体" w:eastAsia="宋体" w:cs="宋体"/>
          <w:sz w:val="24"/>
          <w:u w:val="single"/>
        </w:rPr>
      </w:pPr>
      <w:r>
        <w:rPr>
          <w:rFonts w:hint="eastAsia" w:ascii="宋体" w:hAnsi="宋体" w:eastAsia="宋体" w:cs="宋体"/>
          <w:sz w:val="24"/>
        </w:rPr>
        <w:t>单位名称：</w:t>
      </w:r>
      <w:r>
        <w:rPr>
          <w:rFonts w:hint="eastAsia" w:ascii="宋体" w:hAnsi="宋体" w:eastAsia="宋体" w:cs="宋体"/>
          <w:sz w:val="24"/>
          <w:u w:val="single"/>
        </w:rPr>
        <w:t xml:space="preserve">                                        </w:t>
      </w:r>
    </w:p>
    <w:p>
      <w:pPr>
        <w:spacing w:line="600" w:lineRule="exact"/>
        <w:ind w:firstLine="960" w:firstLineChars="400"/>
        <w:rPr>
          <w:rFonts w:hint="eastAsia" w:ascii="宋体" w:hAnsi="宋体" w:eastAsia="宋体" w:cs="宋体"/>
          <w:sz w:val="24"/>
        </w:rPr>
      </w:pPr>
      <w:r>
        <w:rPr>
          <w:rFonts w:hint="eastAsia" w:ascii="宋体" w:hAnsi="宋体" w:eastAsia="宋体" w:cs="宋体"/>
          <w:sz w:val="24"/>
        </w:rPr>
        <w:t>单位性质：</w:t>
      </w:r>
      <w:r>
        <w:rPr>
          <w:rFonts w:hint="eastAsia" w:ascii="宋体" w:hAnsi="宋体" w:eastAsia="宋体" w:cs="宋体"/>
          <w:sz w:val="24"/>
          <w:u w:val="single"/>
        </w:rPr>
        <w:t xml:space="preserve">                                        </w:t>
      </w:r>
      <w:r>
        <w:rPr>
          <w:rFonts w:hint="eastAsia" w:ascii="宋体" w:hAnsi="宋体" w:eastAsia="宋体" w:cs="宋体"/>
          <w:sz w:val="24"/>
        </w:rPr>
        <w:t xml:space="preserve">                         </w:t>
      </w:r>
    </w:p>
    <w:p>
      <w:pPr>
        <w:spacing w:line="600" w:lineRule="exact"/>
        <w:ind w:firstLine="960" w:firstLineChars="400"/>
        <w:rPr>
          <w:rFonts w:hint="eastAsia" w:ascii="宋体" w:hAnsi="宋体" w:eastAsia="宋体" w:cs="宋体"/>
          <w:sz w:val="24"/>
          <w:u w:val="single"/>
        </w:rPr>
      </w:pPr>
      <w:r>
        <w:rPr>
          <w:rFonts w:hint="eastAsia" w:ascii="宋体" w:hAnsi="宋体" w:eastAsia="宋体" w:cs="宋体"/>
          <w:sz w:val="24"/>
        </w:rPr>
        <w:t>地    址：</w:t>
      </w:r>
      <w:r>
        <w:rPr>
          <w:rFonts w:hint="eastAsia" w:ascii="宋体" w:hAnsi="宋体" w:eastAsia="宋体" w:cs="宋体"/>
          <w:sz w:val="24"/>
          <w:u w:val="single"/>
        </w:rPr>
        <w:t xml:space="preserve">                                        </w:t>
      </w:r>
    </w:p>
    <w:p>
      <w:pPr>
        <w:spacing w:line="600" w:lineRule="exact"/>
        <w:ind w:firstLine="960" w:firstLineChars="400"/>
        <w:rPr>
          <w:rFonts w:hint="eastAsia" w:ascii="宋体" w:hAnsi="宋体" w:eastAsia="宋体" w:cs="宋体"/>
          <w:sz w:val="24"/>
        </w:rPr>
      </w:pPr>
      <w:r>
        <w:rPr>
          <w:rFonts w:hint="eastAsia" w:ascii="宋体" w:hAnsi="宋体" w:eastAsia="宋体" w:cs="宋体"/>
          <w:sz w:val="24"/>
        </w:rPr>
        <w:t>成立时间：</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 xml:space="preserve">日 </w:t>
      </w:r>
    </w:p>
    <w:p>
      <w:pPr>
        <w:spacing w:line="600" w:lineRule="exact"/>
        <w:ind w:firstLine="960" w:firstLineChars="400"/>
        <w:rPr>
          <w:rFonts w:hint="eastAsia" w:ascii="宋体" w:hAnsi="宋体" w:eastAsia="宋体" w:cs="宋体"/>
          <w:sz w:val="24"/>
          <w:u w:val="single"/>
        </w:rPr>
      </w:pPr>
      <w:r>
        <w:rPr>
          <w:rFonts w:hint="eastAsia" w:ascii="宋体" w:hAnsi="宋体" w:eastAsia="宋体" w:cs="宋体"/>
          <w:sz w:val="24"/>
        </w:rPr>
        <w:t>经营期限：</w:t>
      </w:r>
      <w:r>
        <w:rPr>
          <w:rFonts w:hint="eastAsia" w:ascii="宋体" w:hAnsi="宋体" w:eastAsia="宋体" w:cs="宋体"/>
          <w:sz w:val="24"/>
          <w:u w:val="single"/>
        </w:rPr>
        <w:t xml:space="preserve">                                       </w:t>
      </w:r>
    </w:p>
    <w:p>
      <w:pPr>
        <w:spacing w:line="600" w:lineRule="exact"/>
        <w:ind w:firstLine="960" w:firstLineChars="400"/>
        <w:rPr>
          <w:rFonts w:hint="eastAsia" w:ascii="宋体" w:hAnsi="宋体" w:eastAsia="宋体" w:cs="宋体"/>
          <w:sz w:val="24"/>
          <w:u w:val="single"/>
        </w:rPr>
      </w:pPr>
      <w:r>
        <w:rPr>
          <w:rFonts w:hint="eastAsia" w:ascii="宋体" w:hAnsi="宋体" w:eastAsia="宋体" w:cs="宋体"/>
          <w:sz w:val="24"/>
        </w:rPr>
        <w:t>姓    名：</w:t>
      </w:r>
      <w:r>
        <w:rPr>
          <w:rFonts w:hint="eastAsia" w:ascii="宋体" w:hAnsi="宋体" w:eastAsia="宋体" w:cs="宋体"/>
          <w:sz w:val="24"/>
          <w:u w:val="single"/>
        </w:rPr>
        <w:t xml:space="preserve">              </w:t>
      </w:r>
      <w:r>
        <w:rPr>
          <w:rFonts w:hint="eastAsia" w:ascii="宋体" w:hAnsi="宋体" w:eastAsia="宋体" w:cs="宋体"/>
          <w:sz w:val="24"/>
        </w:rPr>
        <w:t xml:space="preserve"> 身份证号：</w:t>
      </w:r>
      <w:r>
        <w:rPr>
          <w:rFonts w:hint="eastAsia" w:ascii="宋体" w:hAnsi="宋体" w:eastAsia="宋体" w:cs="宋体"/>
          <w:sz w:val="24"/>
          <w:u w:val="single"/>
        </w:rPr>
        <w:t xml:space="preserve">               </w:t>
      </w:r>
      <w:r>
        <w:rPr>
          <w:rFonts w:hint="eastAsia" w:ascii="宋体" w:hAnsi="宋体" w:eastAsia="宋体" w:cs="宋体"/>
          <w:sz w:val="24"/>
        </w:rPr>
        <w:t>系</w:t>
      </w:r>
      <w:r>
        <w:rPr>
          <w:rFonts w:hint="eastAsia" w:ascii="宋体" w:hAnsi="宋体" w:eastAsia="宋体" w:cs="宋体"/>
          <w:sz w:val="24"/>
          <w:u w:val="single"/>
        </w:rPr>
        <w:t>(投标人名称)</w:t>
      </w:r>
      <w:r>
        <w:rPr>
          <w:rFonts w:hint="eastAsia" w:ascii="宋体" w:hAnsi="宋体" w:eastAsia="宋体" w:cs="宋体"/>
          <w:sz w:val="24"/>
        </w:rPr>
        <w:t>的法定代表人。</w:t>
      </w:r>
    </w:p>
    <w:p>
      <w:pPr>
        <w:spacing w:line="600" w:lineRule="exact"/>
        <w:ind w:firstLine="960" w:firstLineChars="400"/>
        <w:rPr>
          <w:rFonts w:hint="eastAsia" w:ascii="宋体" w:hAnsi="宋体" w:eastAsia="宋体" w:cs="宋体"/>
          <w:sz w:val="24"/>
        </w:rPr>
      </w:pPr>
      <w:r>
        <w:rPr>
          <w:rFonts w:hint="eastAsia" w:ascii="宋体" w:hAnsi="宋体" w:eastAsia="宋体" w:cs="宋体"/>
          <w:sz w:val="24"/>
        </w:rPr>
        <w:t>特此证明。</w:t>
      </w:r>
    </w:p>
    <w:p>
      <w:pPr>
        <w:spacing w:line="600" w:lineRule="exact"/>
        <w:ind w:firstLine="960" w:firstLineChars="400"/>
        <w:rPr>
          <w:rFonts w:hint="eastAsia" w:ascii="宋体" w:hAnsi="宋体" w:eastAsia="宋体" w:cs="宋体"/>
          <w:sz w:val="24"/>
        </w:rPr>
      </w:pPr>
    </w:p>
    <w:p>
      <w:pPr>
        <w:spacing w:line="600" w:lineRule="exact"/>
        <w:ind w:firstLine="4440" w:firstLineChars="1850"/>
        <w:rPr>
          <w:rFonts w:hint="eastAsia" w:ascii="宋体" w:hAnsi="宋体" w:eastAsia="宋体" w:cs="宋体"/>
          <w:sz w:val="24"/>
        </w:rPr>
      </w:pPr>
    </w:p>
    <w:p>
      <w:pPr>
        <w:spacing w:line="600" w:lineRule="exact"/>
        <w:ind w:firstLine="4440" w:firstLineChars="1850"/>
        <w:rPr>
          <w:rFonts w:hint="eastAsia" w:ascii="宋体" w:hAnsi="宋体" w:eastAsia="宋体" w:cs="宋体"/>
          <w:sz w:val="24"/>
        </w:rPr>
      </w:pPr>
    </w:p>
    <w:p>
      <w:pPr>
        <w:spacing w:line="600" w:lineRule="exact"/>
        <w:ind w:firstLine="4440" w:firstLineChars="1850"/>
        <w:rPr>
          <w:rFonts w:hint="eastAsia" w:ascii="宋体" w:hAnsi="宋体" w:eastAsia="宋体" w:cs="宋体"/>
          <w:sz w:val="24"/>
        </w:rPr>
      </w:pPr>
      <w:r>
        <w:rPr>
          <w:rFonts w:hint="eastAsia" w:ascii="宋体" w:hAnsi="宋体" w:eastAsia="宋体" w:cs="宋体"/>
          <w:sz w:val="24"/>
        </w:rPr>
        <w:t>投标人(盖章) ：</w:t>
      </w:r>
      <w:r>
        <w:rPr>
          <w:rFonts w:hint="eastAsia" w:ascii="宋体" w:hAnsi="宋体" w:eastAsia="宋体" w:cs="宋体"/>
          <w:sz w:val="24"/>
          <w:u w:val="single"/>
        </w:rPr>
        <w:t xml:space="preserve">                </w:t>
      </w:r>
    </w:p>
    <w:p>
      <w:pPr>
        <w:spacing w:line="600" w:lineRule="exact"/>
        <w:ind w:firstLine="4440" w:firstLineChars="1850"/>
        <w:rPr>
          <w:rFonts w:hint="eastAsia" w:ascii="宋体" w:hAnsi="宋体" w:eastAsia="宋体" w:cs="宋体"/>
          <w:sz w:val="24"/>
        </w:rPr>
      </w:pPr>
      <w:r>
        <w:rPr>
          <w:rFonts w:hint="eastAsia" w:ascii="宋体" w:hAnsi="宋体" w:eastAsia="宋体" w:cs="宋体"/>
          <w:sz w:val="24"/>
        </w:rPr>
        <w:t>日期：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pPr>
        <w:spacing w:line="600" w:lineRule="exact"/>
        <w:rPr>
          <w:rFonts w:hint="eastAsia" w:ascii="宋体" w:hAnsi="宋体" w:eastAsia="宋体" w:cs="宋体"/>
          <w:b/>
          <w:bCs/>
          <w:sz w:val="24"/>
        </w:rPr>
      </w:pPr>
      <w:r>
        <w:rPr>
          <w:rFonts w:hint="eastAsia" w:ascii="宋体" w:hAnsi="宋体" w:eastAsia="宋体" w:cs="宋体"/>
          <w:b/>
          <w:bCs/>
          <w:sz w:val="24"/>
        </w:rPr>
        <w:t xml:space="preserve">                   </w:t>
      </w:r>
    </w:p>
    <w:p>
      <w:pPr>
        <w:spacing w:line="500" w:lineRule="exact"/>
        <w:jc w:val="center"/>
        <w:rPr>
          <w:rFonts w:hint="eastAsia" w:ascii="宋体" w:hAnsi="宋体" w:eastAsia="宋体" w:cs="宋体"/>
          <w:b/>
          <w:bCs/>
          <w:sz w:val="32"/>
          <w:szCs w:val="32"/>
        </w:rPr>
      </w:pPr>
      <w:r>
        <w:rPr>
          <w:rFonts w:hint="eastAsia" w:ascii="宋体" w:hAnsi="宋体" w:eastAsia="宋体" w:cs="宋体"/>
          <w:b/>
          <w:sz w:val="44"/>
          <w:szCs w:val="44"/>
        </w:rPr>
        <w:br w:type="page"/>
      </w:r>
    </w:p>
    <w:p>
      <w:pPr>
        <w:spacing w:line="500" w:lineRule="exact"/>
        <w:jc w:val="center"/>
        <w:rPr>
          <w:rFonts w:hint="eastAsia" w:ascii="宋体" w:hAnsi="宋体" w:eastAsia="宋体" w:cs="宋体"/>
          <w:b/>
          <w:bCs/>
          <w:sz w:val="32"/>
          <w:szCs w:val="32"/>
        </w:rPr>
      </w:pPr>
      <w:r>
        <w:rPr>
          <w:rFonts w:hint="eastAsia" w:ascii="宋体" w:hAnsi="宋体" w:eastAsia="宋体" w:cs="宋体"/>
          <w:b/>
          <w:bCs/>
          <w:sz w:val="32"/>
          <w:szCs w:val="32"/>
        </w:rPr>
        <w:t>授 权 委 托 书</w:t>
      </w:r>
    </w:p>
    <w:p>
      <w:pPr>
        <w:spacing w:line="520" w:lineRule="atLeast"/>
        <w:jc w:val="center"/>
        <w:rPr>
          <w:rFonts w:hint="eastAsia" w:ascii="宋体" w:hAnsi="宋体" w:eastAsia="宋体" w:cs="宋体"/>
          <w:sz w:val="44"/>
        </w:rPr>
      </w:pPr>
    </w:p>
    <w:p>
      <w:pPr>
        <w:spacing w:line="520" w:lineRule="atLeast"/>
        <w:ind w:firstLine="480" w:firstLineChars="200"/>
        <w:rPr>
          <w:rFonts w:hint="eastAsia" w:ascii="宋体" w:hAnsi="宋体" w:eastAsia="宋体" w:cs="宋体"/>
          <w:sz w:val="24"/>
        </w:rPr>
      </w:pPr>
      <w:r>
        <w:rPr>
          <w:rFonts w:hint="eastAsia" w:ascii="宋体" w:hAnsi="宋体" w:eastAsia="宋体" w:cs="宋体"/>
          <w:sz w:val="24"/>
        </w:rPr>
        <w:t>本授权委托书声明：我</w:t>
      </w:r>
      <w:r>
        <w:rPr>
          <w:rFonts w:hint="eastAsia" w:ascii="宋体" w:hAnsi="宋体" w:eastAsia="宋体" w:cs="宋体"/>
          <w:sz w:val="24"/>
          <w:u w:val="single"/>
        </w:rPr>
        <w:t xml:space="preserve">            </w:t>
      </w:r>
      <w:r>
        <w:rPr>
          <w:rFonts w:hint="eastAsia" w:ascii="宋体" w:hAnsi="宋体" w:eastAsia="宋体" w:cs="宋体"/>
          <w:sz w:val="24"/>
        </w:rPr>
        <w:t>（姓名）系</w:t>
      </w:r>
      <w:r>
        <w:rPr>
          <w:rFonts w:hint="eastAsia" w:ascii="宋体" w:hAnsi="宋体" w:eastAsia="宋体" w:cs="宋体"/>
          <w:sz w:val="24"/>
          <w:u w:val="single"/>
        </w:rPr>
        <w:t xml:space="preserve">               </w:t>
      </w:r>
      <w:r>
        <w:rPr>
          <w:rFonts w:hint="eastAsia" w:ascii="宋体" w:hAnsi="宋体" w:eastAsia="宋体" w:cs="宋体"/>
          <w:sz w:val="24"/>
        </w:rPr>
        <w:t>（投标人名称）的法定代表人，现授权委托</w:t>
      </w:r>
      <w:r>
        <w:rPr>
          <w:rFonts w:hint="eastAsia" w:ascii="宋体" w:hAnsi="宋体" w:eastAsia="宋体" w:cs="宋体"/>
          <w:sz w:val="28"/>
          <w:u w:val="single"/>
        </w:rPr>
        <w:t xml:space="preserve">            </w:t>
      </w:r>
      <w:r>
        <w:rPr>
          <w:rFonts w:hint="eastAsia" w:ascii="宋体" w:hAnsi="宋体" w:eastAsia="宋体" w:cs="宋体"/>
          <w:sz w:val="24"/>
        </w:rPr>
        <w:t xml:space="preserve">（单位名称）的 </w:t>
      </w:r>
      <w:r>
        <w:rPr>
          <w:rFonts w:hint="eastAsia" w:ascii="宋体" w:hAnsi="宋体" w:eastAsia="宋体" w:cs="宋体"/>
          <w:sz w:val="24"/>
          <w:u w:val="single"/>
        </w:rPr>
        <w:t xml:space="preserve">           </w:t>
      </w:r>
      <w:r>
        <w:rPr>
          <w:rFonts w:hint="eastAsia" w:ascii="宋体" w:hAnsi="宋体" w:eastAsia="宋体" w:cs="宋体"/>
          <w:sz w:val="24"/>
        </w:rPr>
        <w:t>（姓名）为我单位的代理人，以本单位的名义参加</w:t>
      </w:r>
      <w:r>
        <w:rPr>
          <w:rFonts w:hint="eastAsia" w:ascii="宋体" w:hAnsi="宋体" w:eastAsia="宋体" w:cs="宋体"/>
          <w:sz w:val="24"/>
          <w:u w:val="single"/>
        </w:rPr>
        <w:t xml:space="preserve">               </w:t>
      </w:r>
      <w:r>
        <w:rPr>
          <w:rFonts w:hint="eastAsia" w:ascii="宋体" w:hAnsi="宋体" w:eastAsia="宋体" w:cs="宋体"/>
          <w:sz w:val="24"/>
        </w:rPr>
        <w:t>（发包人名称）的</w:t>
      </w:r>
      <w:r>
        <w:rPr>
          <w:rFonts w:hint="eastAsia" w:ascii="宋体" w:hAnsi="宋体" w:eastAsia="宋体" w:cs="宋体"/>
          <w:sz w:val="24"/>
          <w:u w:val="single"/>
        </w:rPr>
        <w:t xml:space="preserve">             </w:t>
      </w:r>
      <w:r>
        <w:rPr>
          <w:rFonts w:hint="eastAsia" w:ascii="宋体" w:hAnsi="宋体" w:eastAsia="宋体" w:cs="宋体"/>
          <w:sz w:val="24"/>
        </w:rPr>
        <w:t>项目的投标活动。代理人在开标、评标、合同谈判过程中所签署的一切文件和处理与之有关的一切事务，我均予以承认。代理人无转委托权。</w:t>
      </w:r>
    </w:p>
    <w:p>
      <w:pPr>
        <w:spacing w:line="520" w:lineRule="atLeast"/>
        <w:ind w:firstLine="480" w:firstLineChars="200"/>
        <w:rPr>
          <w:rFonts w:hint="eastAsia" w:ascii="宋体" w:hAnsi="宋体" w:eastAsia="宋体" w:cs="宋体"/>
          <w:sz w:val="24"/>
        </w:rPr>
      </w:pPr>
      <w:r>
        <w:rPr>
          <w:rFonts w:hint="eastAsia" w:ascii="宋体" w:hAnsi="宋体" w:eastAsia="宋体" w:cs="宋体"/>
          <w:sz w:val="24"/>
        </w:rPr>
        <w:t>特此委托。</w:t>
      </w:r>
    </w:p>
    <w:p>
      <w:pPr>
        <w:spacing w:line="520" w:lineRule="atLeast"/>
        <w:ind w:firstLine="480" w:firstLineChars="200"/>
        <w:rPr>
          <w:rFonts w:hint="eastAsia" w:ascii="宋体" w:hAnsi="宋体" w:eastAsia="宋体" w:cs="宋体"/>
          <w:sz w:val="24"/>
        </w:rPr>
      </w:pPr>
      <w:r>
        <w:rPr>
          <w:rFonts w:hint="eastAsia" w:ascii="宋体" w:hAnsi="宋体" w:eastAsia="宋体" w:cs="宋体"/>
          <w:sz w:val="24"/>
        </w:rPr>
        <w:t>代理人姓名：</w:t>
      </w:r>
    </w:p>
    <w:p>
      <w:pPr>
        <w:spacing w:line="520" w:lineRule="atLeast"/>
        <w:ind w:firstLine="480" w:firstLineChars="200"/>
        <w:rPr>
          <w:rFonts w:hint="eastAsia" w:ascii="宋体" w:hAnsi="宋体" w:eastAsia="宋体" w:cs="宋体"/>
          <w:sz w:val="24"/>
        </w:rPr>
      </w:pPr>
      <w:r>
        <w:rPr>
          <w:rFonts w:hint="eastAsia" w:ascii="宋体" w:hAnsi="宋体" w:eastAsia="宋体" w:cs="宋体"/>
          <w:sz w:val="24"/>
        </w:rPr>
        <w:t>身份证号码：</w:t>
      </w:r>
    </w:p>
    <w:p>
      <w:pPr>
        <w:spacing w:line="520" w:lineRule="atLeast"/>
        <w:ind w:firstLine="480" w:firstLineChars="200"/>
        <w:rPr>
          <w:rFonts w:hint="eastAsia" w:ascii="宋体" w:hAnsi="宋体" w:eastAsia="宋体" w:cs="宋体"/>
          <w:sz w:val="24"/>
        </w:rPr>
      </w:pPr>
      <w:r>
        <w:rPr>
          <w:rFonts w:hint="eastAsia" w:ascii="宋体" w:hAnsi="宋体" w:eastAsia="宋体" w:cs="宋体"/>
          <w:sz w:val="24"/>
        </w:rPr>
        <w:t>手机：</w:t>
      </w:r>
    </w:p>
    <w:p>
      <w:pPr>
        <w:spacing w:line="520" w:lineRule="atLeast"/>
        <w:rPr>
          <w:rFonts w:hint="eastAsia" w:ascii="宋体" w:hAnsi="宋体" w:eastAsia="宋体" w:cs="宋体"/>
          <w:sz w:val="24"/>
        </w:rPr>
      </w:pPr>
    </w:p>
    <w:p>
      <w:pPr>
        <w:spacing w:line="520" w:lineRule="atLeast"/>
        <w:jc w:val="center"/>
        <w:rPr>
          <w:rFonts w:hint="eastAsia" w:ascii="宋体" w:hAnsi="宋体" w:eastAsia="宋体" w:cs="宋体"/>
          <w:sz w:val="24"/>
        </w:rPr>
      </w:pPr>
      <w:r>
        <w:rPr>
          <w:rFonts w:hint="eastAsia" w:ascii="宋体" w:hAnsi="宋体" w:eastAsia="宋体" w:cs="宋体"/>
          <w:sz w:val="24"/>
        </w:rPr>
        <w:t xml:space="preserve">                                      </w:t>
      </w:r>
    </w:p>
    <w:p>
      <w:pPr>
        <w:spacing w:line="520" w:lineRule="atLeast"/>
        <w:jc w:val="center"/>
        <w:rPr>
          <w:rFonts w:hint="eastAsia" w:ascii="宋体" w:hAnsi="宋体" w:eastAsia="宋体" w:cs="宋体"/>
          <w:sz w:val="24"/>
        </w:rPr>
      </w:pPr>
    </w:p>
    <w:p>
      <w:pPr>
        <w:spacing w:line="520" w:lineRule="atLeast"/>
        <w:jc w:val="center"/>
        <w:rPr>
          <w:rFonts w:hint="eastAsia" w:ascii="宋体" w:hAnsi="宋体" w:eastAsia="宋体" w:cs="宋体"/>
          <w:sz w:val="24"/>
        </w:rPr>
      </w:pPr>
    </w:p>
    <w:p>
      <w:pPr>
        <w:spacing w:line="520" w:lineRule="atLeast"/>
        <w:jc w:val="center"/>
        <w:rPr>
          <w:rFonts w:hint="eastAsia" w:ascii="宋体" w:hAnsi="宋体" w:eastAsia="宋体" w:cs="宋体"/>
          <w:sz w:val="24"/>
        </w:rPr>
      </w:pPr>
    </w:p>
    <w:p>
      <w:pPr>
        <w:spacing w:line="520" w:lineRule="atLeast"/>
        <w:jc w:val="center"/>
        <w:rPr>
          <w:rFonts w:hint="eastAsia" w:ascii="宋体" w:hAnsi="宋体" w:eastAsia="宋体" w:cs="宋体"/>
          <w:sz w:val="24"/>
        </w:rPr>
      </w:pPr>
    </w:p>
    <w:p>
      <w:pPr>
        <w:spacing w:line="520" w:lineRule="atLeast"/>
        <w:jc w:val="center"/>
        <w:rPr>
          <w:rFonts w:hint="eastAsia" w:ascii="宋体" w:hAnsi="宋体" w:eastAsia="宋体" w:cs="宋体"/>
          <w:sz w:val="24"/>
        </w:rPr>
      </w:pPr>
      <w:r>
        <w:rPr>
          <w:rFonts w:hint="eastAsia" w:ascii="宋体" w:hAnsi="宋体" w:eastAsia="宋体" w:cs="宋体"/>
          <w:sz w:val="24"/>
        </w:rPr>
        <w:t xml:space="preserve">                             投标人（盖章）：     </w:t>
      </w:r>
    </w:p>
    <w:p>
      <w:pPr>
        <w:spacing w:line="520" w:lineRule="atLeast"/>
        <w:jc w:val="center"/>
        <w:rPr>
          <w:rFonts w:hint="eastAsia" w:ascii="宋体" w:hAnsi="宋体" w:eastAsia="宋体" w:cs="宋体"/>
          <w:sz w:val="24"/>
        </w:rPr>
      </w:pPr>
      <w:r>
        <w:rPr>
          <w:rFonts w:hint="eastAsia" w:ascii="宋体" w:hAnsi="宋体" w:eastAsia="宋体" w:cs="宋体"/>
          <w:sz w:val="24"/>
        </w:rPr>
        <w:t xml:space="preserve">                                      法定代表人（签字或盖章）：</w:t>
      </w:r>
    </w:p>
    <w:p>
      <w:pPr>
        <w:spacing w:line="600" w:lineRule="exact"/>
        <w:rPr>
          <w:rFonts w:hint="eastAsia" w:ascii="宋体" w:hAnsi="宋体" w:eastAsia="宋体" w:cs="宋体"/>
          <w:sz w:val="24"/>
        </w:rPr>
      </w:pPr>
      <w:r>
        <w:rPr>
          <w:rFonts w:hint="eastAsia" w:ascii="宋体" w:hAnsi="宋体" w:eastAsia="宋体" w:cs="宋体"/>
          <w:sz w:val="24"/>
        </w:rPr>
        <w:t xml:space="preserve">                                               日期：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pPr>
        <w:spacing w:line="520" w:lineRule="atLeast"/>
        <w:jc w:val="center"/>
        <w:rPr>
          <w:rFonts w:hint="eastAsia" w:ascii="宋体" w:hAnsi="宋体" w:eastAsia="宋体" w:cs="宋体"/>
          <w:sz w:val="24"/>
        </w:rPr>
      </w:pPr>
    </w:p>
    <w:p>
      <w:pPr>
        <w:spacing w:line="520" w:lineRule="exact"/>
        <w:ind w:firstLine="2388" w:firstLineChars="995"/>
        <w:rPr>
          <w:rFonts w:hint="eastAsia" w:ascii="宋体" w:hAnsi="宋体" w:eastAsia="宋体" w:cs="宋体"/>
          <w:sz w:val="24"/>
        </w:rPr>
      </w:pPr>
    </w:p>
    <w:p>
      <w:pPr>
        <w:tabs>
          <w:tab w:val="left" w:pos="2730"/>
        </w:tabs>
        <w:spacing w:line="440" w:lineRule="exact"/>
        <w:rPr>
          <w:rFonts w:hint="eastAsia" w:ascii="宋体" w:hAnsi="宋体" w:eastAsia="宋体" w:cs="宋体"/>
          <w:sz w:val="24"/>
        </w:rPr>
      </w:pPr>
    </w:p>
    <w:p>
      <w:pPr>
        <w:tabs>
          <w:tab w:val="left" w:pos="2730"/>
        </w:tabs>
        <w:spacing w:line="440" w:lineRule="exact"/>
        <w:rPr>
          <w:rFonts w:hint="eastAsia" w:ascii="宋体" w:hAnsi="宋体" w:eastAsia="宋体" w:cs="宋体"/>
          <w:sz w:val="24"/>
        </w:rPr>
      </w:pPr>
    </w:p>
    <w:p>
      <w:pPr>
        <w:pStyle w:val="3"/>
        <w:keepNext w:val="0"/>
        <w:keepLines w:val="0"/>
        <w:spacing w:line="440" w:lineRule="exact"/>
        <w:ind w:firstLine="4016" w:firstLineChars="1250"/>
        <w:rPr>
          <w:rFonts w:hint="eastAsia" w:ascii="宋体" w:hAnsi="宋体" w:eastAsia="宋体" w:cs="宋体"/>
          <w:bCs w:val="0"/>
        </w:rPr>
      </w:pPr>
    </w:p>
    <w:p>
      <w:pPr>
        <w:pStyle w:val="3"/>
        <w:keepNext w:val="0"/>
        <w:keepLines w:val="0"/>
        <w:pageBreakBefore w:val="0"/>
        <w:widowControl w:val="0"/>
        <w:kinsoku/>
        <w:wordWrap/>
        <w:overflowPunct/>
        <w:topLinePunct w:val="0"/>
        <w:autoSpaceDE/>
        <w:autoSpaceDN/>
        <w:bidi w:val="0"/>
        <w:adjustRightInd/>
        <w:snapToGrid/>
        <w:spacing w:before="0" w:after="0" w:line="440" w:lineRule="exact"/>
        <w:ind w:firstLine="0" w:firstLineChars="0"/>
        <w:jc w:val="center"/>
        <w:textAlignment w:val="auto"/>
        <w:rPr>
          <w:rFonts w:hint="eastAsia" w:ascii="宋体" w:hAnsi="宋体" w:eastAsia="宋体" w:cs="宋体"/>
          <w:bCs w:val="0"/>
        </w:rPr>
      </w:pPr>
    </w:p>
    <w:p>
      <w:pPr>
        <w:pStyle w:val="3"/>
        <w:keepNext w:val="0"/>
        <w:keepLines w:val="0"/>
        <w:pageBreakBefore w:val="0"/>
        <w:widowControl w:val="0"/>
        <w:kinsoku/>
        <w:wordWrap/>
        <w:overflowPunct/>
        <w:topLinePunct w:val="0"/>
        <w:autoSpaceDE/>
        <w:autoSpaceDN/>
        <w:bidi w:val="0"/>
        <w:adjustRightInd/>
        <w:snapToGrid/>
        <w:spacing w:before="0" w:after="0" w:line="440" w:lineRule="exact"/>
        <w:ind w:firstLine="0" w:firstLineChars="0"/>
        <w:jc w:val="center"/>
        <w:textAlignment w:val="auto"/>
        <w:rPr>
          <w:rFonts w:hint="eastAsia" w:ascii="宋体" w:hAnsi="宋体" w:eastAsia="宋体" w:cs="宋体"/>
          <w:bCs w:val="0"/>
        </w:rPr>
      </w:pPr>
      <w:r>
        <w:rPr>
          <w:rFonts w:hint="eastAsia" w:ascii="宋体" w:hAnsi="宋体" w:eastAsia="宋体" w:cs="宋体"/>
          <w:bCs w:val="0"/>
        </w:rPr>
        <w:t>投标承诺书</w:t>
      </w:r>
    </w:p>
    <w:p>
      <w:pPr>
        <w:spacing w:line="420" w:lineRule="exact"/>
        <w:rPr>
          <w:rFonts w:hint="eastAsia" w:ascii="宋体" w:hAnsi="宋体" w:eastAsia="宋体" w:cs="宋体"/>
          <w:sz w:val="24"/>
        </w:rPr>
      </w:pPr>
    </w:p>
    <w:p>
      <w:pPr>
        <w:spacing w:line="420" w:lineRule="exact"/>
        <w:rPr>
          <w:rFonts w:hint="eastAsia" w:ascii="宋体" w:hAnsi="宋体" w:eastAsia="宋体" w:cs="宋体"/>
          <w:sz w:val="24"/>
        </w:rPr>
      </w:pPr>
      <w:r>
        <w:rPr>
          <w:rFonts w:hint="eastAsia" w:ascii="宋体" w:hAnsi="宋体" w:eastAsia="宋体" w:cs="宋体"/>
          <w:sz w:val="24"/>
        </w:rPr>
        <w:t>（</w:t>
      </w:r>
      <w:r>
        <w:rPr>
          <w:rFonts w:hint="eastAsia" w:ascii="宋体" w:hAnsi="宋体" w:eastAsia="宋体" w:cs="宋体"/>
          <w:sz w:val="24"/>
          <w:lang w:val="en-US" w:eastAsia="zh-CN"/>
        </w:rPr>
        <w:t>招标人</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w:t>
      </w:r>
    </w:p>
    <w:p>
      <w:pPr>
        <w:numPr>
          <w:ilvl w:val="0"/>
          <w:numId w:val="1"/>
        </w:numPr>
        <w:snapToGrid w:val="0"/>
        <w:spacing w:line="420" w:lineRule="exact"/>
        <w:ind w:firstLine="480" w:firstLineChars="200"/>
        <w:jc w:val="left"/>
        <w:rPr>
          <w:rFonts w:hint="eastAsia" w:ascii="宋体" w:hAnsi="宋体" w:eastAsia="宋体" w:cs="宋体"/>
          <w:sz w:val="24"/>
        </w:rPr>
      </w:pPr>
      <w:r>
        <w:rPr>
          <w:rFonts w:hint="eastAsia" w:ascii="宋体" w:hAnsi="宋体" w:eastAsia="宋体" w:cs="宋体"/>
          <w:sz w:val="24"/>
        </w:rPr>
        <w:t>根据已收到的</w:t>
      </w:r>
      <w:r>
        <w:rPr>
          <w:rFonts w:hint="eastAsia" w:ascii="宋体" w:hAnsi="宋体" w:eastAsia="宋体" w:cs="宋体"/>
          <w:sz w:val="24"/>
          <w:u w:val="single"/>
        </w:rPr>
        <w:t xml:space="preserve">                                  </w:t>
      </w:r>
      <w:r>
        <w:rPr>
          <w:rFonts w:hint="eastAsia" w:ascii="宋体" w:hAnsi="宋体" w:eastAsia="宋体" w:cs="宋体"/>
          <w:sz w:val="24"/>
        </w:rPr>
        <w:t xml:space="preserve"> 项目的招标文件，我单位经研究招标文件和有关资料后，决定无保留地接受招标文件所有条款，根据本</w:t>
      </w:r>
      <w:r>
        <w:rPr>
          <w:rFonts w:hint="eastAsia" w:ascii="宋体" w:hAnsi="宋体" w:cs="宋体"/>
          <w:sz w:val="24"/>
          <w:lang w:val="en-US" w:eastAsia="zh-CN"/>
        </w:rPr>
        <w:t>项目</w:t>
      </w:r>
      <w:r>
        <w:rPr>
          <w:rFonts w:hint="eastAsia" w:ascii="宋体" w:hAnsi="宋体" w:eastAsia="宋体" w:cs="宋体"/>
          <w:sz w:val="24"/>
        </w:rPr>
        <w:t>的特点、工作量、自身实力、市场行情进行报价，我单位愿以人民币（大写）</w:t>
      </w:r>
      <w:r>
        <w:rPr>
          <w:rFonts w:hint="eastAsia" w:ascii="宋体" w:hAnsi="宋体" w:eastAsia="宋体" w:cs="宋体"/>
          <w:sz w:val="24"/>
          <w:u w:val="single"/>
        </w:rPr>
        <w:t xml:space="preserve">            </w:t>
      </w:r>
      <w:r>
        <w:rPr>
          <w:rFonts w:hint="eastAsia" w:ascii="宋体" w:hAnsi="宋体" w:eastAsia="宋体" w:cs="宋体"/>
          <w:sz w:val="24"/>
        </w:rPr>
        <w:t>(小写：</w:t>
      </w:r>
      <w:r>
        <w:rPr>
          <w:rFonts w:hint="eastAsia" w:ascii="宋体" w:hAnsi="宋体" w:eastAsia="宋体" w:cs="宋体"/>
          <w:sz w:val="24"/>
          <w:u w:val="single"/>
        </w:rPr>
        <w:t xml:space="preserve">      元</w:t>
      </w:r>
      <w:r>
        <w:rPr>
          <w:rFonts w:hint="eastAsia" w:ascii="宋体" w:hAnsi="宋体" w:eastAsia="宋体" w:cs="宋体"/>
          <w:sz w:val="24"/>
        </w:rPr>
        <w:t>)的投标</w:t>
      </w:r>
      <w:r>
        <w:rPr>
          <w:rFonts w:hint="eastAsia" w:ascii="宋体" w:hAnsi="宋体" w:eastAsia="宋体" w:cs="宋体"/>
          <w:sz w:val="24"/>
          <w:lang w:val="en-US" w:eastAsia="zh-CN"/>
        </w:rPr>
        <w:t>报</w:t>
      </w:r>
      <w:r>
        <w:rPr>
          <w:rFonts w:hint="eastAsia" w:ascii="宋体" w:hAnsi="宋体" w:eastAsia="宋体" w:cs="宋体"/>
          <w:sz w:val="24"/>
        </w:rPr>
        <w:t>价承担本招标范围内的全部</w:t>
      </w:r>
      <w:r>
        <w:rPr>
          <w:rFonts w:hint="eastAsia" w:ascii="宋体" w:hAnsi="宋体" w:eastAsia="宋体" w:cs="宋体"/>
          <w:kern w:val="0"/>
          <w:sz w:val="24"/>
          <w:lang w:val="en-US" w:eastAsia="zh-CN"/>
        </w:rPr>
        <w:t>内容</w:t>
      </w:r>
      <w:r>
        <w:rPr>
          <w:rFonts w:hint="eastAsia" w:ascii="宋体" w:hAnsi="宋体" w:eastAsia="宋体" w:cs="宋体"/>
          <w:sz w:val="24"/>
        </w:rPr>
        <w:t>并承担法律法规规定的责任和义务。</w:t>
      </w:r>
    </w:p>
    <w:p>
      <w:pPr>
        <w:snapToGrid w:val="0"/>
        <w:spacing w:line="420" w:lineRule="exact"/>
        <w:ind w:firstLine="480" w:firstLineChars="200"/>
        <w:rPr>
          <w:rFonts w:hint="eastAsia" w:ascii="宋体" w:hAnsi="宋体" w:eastAsia="宋体" w:cs="宋体"/>
          <w:sz w:val="24"/>
        </w:rPr>
      </w:pPr>
      <w:r>
        <w:rPr>
          <w:rFonts w:hint="eastAsia" w:ascii="宋体" w:hAnsi="宋体" w:eastAsia="宋体" w:cs="宋体"/>
          <w:sz w:val="24"/>
        </w:rPr>
        <w:t>2、一旦我方中标，我方保证按</w:t>
      </w:r>
      <w:r>
        <w:rPr>
          <w:rFonts w:hint="eastAsia" w:ascii="宋体" w:hAnsi="宋体" w:eastAsia="宋体" w:cs="宋体"/>
          <w:sz w:val="24"/>
          <w:lang w:val="en-US" w:eastAsia="zh-CN"/>
        </w:rPr>
        <w:t>招标人</w:t>
      </w:r>
      <w:r>
        <w:rPr>
          <w:rFonts w:hint="eastAsia" w:ascii="宋体" w:hAnsi="宋体" w:eastAsia="宋体" w:cs="宋体"/>
          <w:sz w:val="24"/>
        </w:rPr>
        <w:t>的要求</w:t>
      </w:r>
      <w:r>
        <w:rPr>
          <w:rFonts w:hint="eastAsia" w:ascii="宋体" w:hAnsi="宋体" w:eastAsia="宋体" w:cs="宋体"/>
          <w:sz w:val="24"/>
          <w:lang w:val="en-US" w:eastAsia="zh-CN"/>
        </w:rPr>
        <w:t>按期完成所有工作内容</w:t>
      </w:r>
      <w:r>
        <w:rPr>
          <w:rFonts w:hint="eastAsia" w:ascii="宋体" w:hAnsi="宋体" w:eastAsia="宋体" w:cs="宋体"/>
          <w:sz w:val="24"/>
        </w:rPr>
        <w:t>。</w:t>
      </w:r>
    </w:p>
    <w:p>
      <w:pPr>
        <w:snapToGrid w:val="0"/>
        <w:spacing w:line="420" w:lineRule="exact"/>
        <w:ind w:firstLine="480" w:firstLineChars="200"/>
        <w:rPr>
          <w:rFonts w:hint="eastAsia" w:ascii="宋体" w:hAnsi="宋体" w:eastAsia="宋体" w:cs="宋体"/>
          <w:sz w:val="24"/>
        </w:rPr>
      </w:pPr>
      <w:r>
        <w:rPr>
          <w:rFonts w:hint="eastAsia" w:ascii="宋体" w:hAnsi="宋体" w:eastAsia="宋体" w:cs="宋体"/>
          <w:sz w:val="24"/>
        </w:rPr>
        <w:t xml:space="preserve">3、本次投标，我方将派出 </w:t>
      </w:r>
      <w:r>
        <w:rPr>
          <w:rFonts w:hint="eastAsia" w:ascii="宋体" w:hAnsi="宋体" w:eastAsia="宋体" w:cs="宋体"/>
          <w:sz w:val="24"/>
          <w:u w:val="single"/>
        </w:rPr>
        <w:t xml:space="preserve">           </w:t>
      </w:r>
      <w:r>
        <w:rPr>
          <w:rFonts w:hint="eastAsia" w:ascii="宋体" w:hAnsi="宋体" w:eastAsia="宋体" w:cs="宋体"/>
          <w:sz w:val="24"/>
        </w:rPr>
        <w:t>（项目负责人姓名）作为本项目的项目负责人，联系电话：</w:t>
      </w:r>
      <w:r>
        <w:rPr>
          <w:rFonts w:hint="eastAsia" w:ascii="宋体" w:hAnsi="宋体" w:eastAsia="宋体" w:cs="宋体"/>
          <w:sz w:val="24"/>
          <w:u w:val="single"/>
        </w:rPr>
        <w:t xml:space="preserve">                </w:t>
      </w:r>
      <w:r>
        <w:rPr>
          <w:rFonts w:hint="eastAsia" w:ascii="宋体" w:hAnsi="宋体" w:eastAsia="宋体" w:cs="宋体"/>
          <w:sz w:val="24"/>
        </w:rPr>
        <w:t>。</w:t>
      </w:r>
    </w:p>
    <w:p>
      <w:pPr>
        <w:snapToGrid w:val="0"/>
        <w:spacing w:line="460" w:lineRule="exact"/>
        <w:ind w:firstLine="480" w:firstLineChars="200"/>
        <w:rPr>
          <w:rFonts w:hint="eastAsia" w:ascii="宋体" w:hAnsi="宋体"/>
          <w:sz w:val="24"/>
        </w:rPr>
      </w:pPr>
      <w:r>
        <w:rPr>
          <w:rFonts w:hint="eastAsia" w:ascii="宋体" w:hAnsi="宋体" w:eastAsia="宋体" w:cs="宋体"/>
          <w:sz w:val="24"/>
        </w:rPr>
        <w:t>4．</w:t>
      </w:r>
      <w:r>
        <w:rPr>
          <w:rFonts w:hint="eastAsia" w:ascii="宋体" w:hAnsi="宋体"/>
          <w:sz w:val="24"/>
        </w:rPr>
        <w:t>如我方中标：</w:t>
      </w:r>
    </w:p>
    <w:p>
      <w:pPr>
        <w:snapToGrid w:val="0"/>
        <w:spacing w:line="460" w:lineRule="exact"/>
        <w:ind w:firstLine="480" w:firstLineChars="200"/>
        <w:rPr>
          <w:rFonts w:hint="eastAsia" w:ascii="宋体" w:hAnsi="宋体"/>
          <w:sz w:val="24"/>
        </w:rPr>
      </w:pPr>
      <w:r>
        <w:rPr>
          <w:rFonts w:hint="eastAsia" w:ascii="宋体" w:hAnsi="宋体"/>
          <w:sz w:val="24"/>
        </w:rPr>
        <w:t>(1)我方承诺在收到中标通知书后，在中标通知书规定的期限内与你方签订合同。</w:t>
      </w:r>
    </w:p>
    <w:p>
      <w:pPr>
        <w:snapToGrid w:val="0"/>
        <w:spacing w:line="460" w:lineRule="exact"/>
        <w:ind w:firstLine="480" w:firstLineChars="200"/>
        <w:rPr>
          <w:rFonts w:hint="eastAsia" w:ascii="宋体" w:hAnsi="宋体"/>
          <w:sz w:val="24"/>
        </w:rPr>
      </w:pPr>
      <w:r>
        <w:rPr>
          <w:rFonts w:hint="eastAsia" w:ascii="宋体" w:hAnsi="宋体"/>
          <w:sz w:val="24"/>
        </w:rPr>
        <w:t>(2)我方承诺按照招标文件规定向你方递交履约担保。</w:t>
      </w:r>
    </w:p>
    <w:p>
      <w:pPr>
        <w:snapToGrid w:val="0"/>
        <w:spacing w:line="460" w:lineRule="exact"/>
        <w:ind w:firstLine="480" w:firstLineChars="200"/>
        <w:rPr>
          <w:rFonts w:hint="eastAsia" w:ascii="宋体" w:hAnsi="宋体"/>
          <w:sz w:val="24"/>
        </w:rPr>
      </w:pPr>
      <w:r>
        <w:rPr>
          <w:rFonts w:hint="eastAsia" w:ascii="宋体" w:hAnsi="宋体"/>
          <w:sz w:val="24"/>
        </w:rPr>
        <w:t>(3)我方承诺在合同约定的期限内完成并移交全部合同项目。</w:t>
      </w:r>
    </w:p>
    <w:p>
      <w:pPr>
        <w:snapToGrid w:val="0"/>
        <w:spacing w:line="460" w:lineRule="exact"/>
        <w:ind w:firstLine="480" w:firstLineChars="200"/>
        <w:rPr>
          <w:rFonts w:hint="eastAsia" w:ascii="宋体" w:hAnsi="宋体" w:eastAsia="宋体" w:cs="宋体"/>
          <w:sz w:val="24"/>
        </w:rPr>
      </w:pPr>
      <w:r>
        <w:rPr>
          <w:rFonts w:hint="eastAsia" w:ascii="宋体" w:hAnsi="宋体"/>
          <w:sz w:val="24"/>
        </w:rPr>
        <w:t>6．我方在此声明，所递交的投标文件及有关资料内容完整、真实和准确。</w:t>
      </w:r>
    </w:p>
    <w:p>
      <w:pPr>
        <w:snapToGrid w:val="0"/>
        <w:spacing w:line="420" w:lineRule="exact"/>
        <w:ind w:firstLine="480" w:firstLineChars="200"/>
        <w:rPr>
          <w:rFonts w:hint="eastAsia" w:ascii="宋体" w:hAnsi="宋体" w:eastAsia="宋体" w:cs="宋体"/>
          <w:sz w:val="24"/>
        </w:rPr>
      </w:pPr>
      <w:r>
        <w:rPr>
          <w:rFonts w:hint="eastAsia" w:ascii="宋体" w:hAnsi="宋体" w:cs="宋体"/>
          <w:sz w:val="24"/>
          <w:lang w:val="en-US" w:eastAsia="zh-CN"/>
        </w:rPr>
        <w:t>7</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（其他补充说明）。</w:t>
      </w:r>
    </w:p>
    <w:p>
      <w:pPr>
        <w:snapToGrid w:val="0"/>
        <w:spacing w:line="420" w:lineRule="exact"/>
        <w:ind w:firstLine="480" w:firstLineChars="200"/>
        <w:rPr>
          <w:rFonts w:hint="eastAsia" w:ascii="宋体" w:hAnsi="宋体" w:eastAsia="宋体" w:cs="宋体"/>
          <w:sz w:val="24"/>
        </w:rPr>
      </w:pPr>
    </w:p>
    <w:p>
      <w:pPr>
        <w:snapToGrid w:val="0"/>
        <w:spacing w:line="420" w:lineRule="exact"/>
        <w:ind w:firstLine="480" w:firstLineChars="200"/>
        <w:rPr>
          <w:rFonts w:hint="eastAsia" w:ascii="宋体" w:hAnsi="宋体" w:eastAsia="宋体" w:cs="宋体"/>
          <w:sz w:val="24"/>
        </w:rPr>
      </w:pPr>
    </w:p>
    <w:p>
      <w:pPr>
        <w:snapToGrid w:val="0"/>
        <w:spacing w:line="420" w:lineRule="exact"/>
        <w:ind w:firstLine="480" w:firstLineChars="200"/>
        <w:rPr>
          <w:rFonts w:hint="eastAsia" w:ascii="宋体" w:hAnsi="宋体" w:eastAsia="宋体" w:cs="宋体"/>
          <w:sz w:val="24"/>
        </w:rPr>
      </w:pPr>
      <w:r>
        <w:rPr>
          <w:rFonts w:hint="eastAsia" w:ascii="宋体" w:hAnsi="宋体" w:eastAsia="宋体" w:cs="宋体"/>
          <w:sz w:val="24"/>
        </w:rPr>
        <w:t xml:space="preserve">投标人(公章)：                                  </w:t>
      </w:r>
    </w:p>
    <w:p>
      <w:pPr>
        <w:snapToGrid w:val="0"/>
        <w:spacing w:line="420" w:lineRule="exact"/>
        <w:ind w:firstLine="480" w:firstLineChars="200"/>
        <w:rPr>
          <w:rFonts w:hint="eastAsia" w:ascii="宋体" w:hAnsi="宋体" w:eastAsia="宋体" w:cs="宋体"/>
          <w:sz w:val="24"/>
        </w:rPr>
      </w:pPr>
    </w:p>
    <w:p>
      <w:pPr>
        <w:snapToGrid w:val="0"/>
        <w:spacing w:line="420" w:lineRule="exact"/>
        <w:ind w:firstLine="480" w:firstLineChars="200"/>
        <w:rPr>
          <w:rFonts w:hint="eastAsia" w:ascii="宋体" w:hAnsi="宋体" w:eastAsia="宋体" w:cs="宋体"/>
          <w:sz w:val="24"/>
        </w:rPr>
      </w:pPr>
      <w:r>
        <w:rPr>
          <w:rFonts w:hint="eastAsia" w:ascii="宋体" w:hAnsi="宋体" w:eastAsia="宋体" w:cs="宋体"/>
          <w:sz w:val="24"/>
        </w:rPr>
        <w:t xml:space="preserve">法人代表或授权委托人（签字或印章）：             </w:t>
      </w:r>
    </w:p>
    <w:p>
      <w:pPr>
        <w:snapToGrid w:val="0"/>
        <w:spacing w:line="420" w:lineRule="exact"/>
        <w:ind w:firstLine="480" w:firstLineChars="200"/>
        <w:rPr>
          <w:rFonts w:hint="eastAsia" w:ascii="宋体" w:hAnsi="宋体" w:eastAsia="宋体" w:cs="宋体"/>
          <w:sz w:val="24"/>
        </w:rPr>
      </w:pPr>
    </w:p>
    <w:p>
      <w:pPr>
        <w:snapToGrid w:val="0"/>
        <w:spacing w:line="420" w:lineRule="exact"/>
        <w:ind w:firstLine="480" w:firstLineChars="200"/>
        <w:rPr>
          <w:rFonts w:hint="eastAsia" w:ascii="宋体" w:hAnsi="宋体" w:eastAsia="宋体" w:cs="宋体"/>
          <w:sz w:val="24"/>
        </w:rPr>
      </w:pPr>
      <w:r>
        <w:rPr>
          <w:rFonts w:hint="eastAsia" w:ascii="宋体" w:hAnsi="宋体" w:eastAsia="宋体" w:cs="宋体"/>
          <w:sz w:val="24"/>
        </w:rPr>
        <w:t xml:space="preserve">日 期：                                                </w:t>
      </w:r>
    </w:p>
    <w:p>
      <w:pPr>
        <w:pStyle w:val="2"/>
        <w:keepNext w:val="0"/>
        <w:keepLines w:val="0"/>
        <w:spacing w:line="440" w:lineRule="exact"/>
        <w:jc w:val="center"/>
        <w:rPr>
          <w:rFonts w:hint="eastAsia" w:ascii="宋体" w:hAnsi="宋体" w:eastAsia="宋体" w:cs="宋体"/>
          <w:sz w:val="36"/>
          <w:szCs w:val="32"/>
        </w:rPr>
      </w:pPr>
    </w:p>
    <w:p>
      <w:pPr>
        <w:spacing w:line="440" w:lineRule="exact"/>
        <w:jc w:val="center"/>
        <w:rPr>
          <w:rFonts w:hint="eastAsia" w:ascii="宋体" w:hAnsi="宋体" w:eastAsia="宋体" w:cs="宋体"/>
          <w:b/>
          <w:bCs/>
          <w:kern w:val="2"/>
          <w:sz w:val="32"/>
          <w:szCs w:val="32"/>
          <w:lang w:val="en-US" w:eastAsia="zh-CN" w:bidi="ar-SA"/>
        </w:rPr>
      </w:pPr>
    </w:p>
    <w:p>
      <w:pPr>
        <w:spacing w:line="440" w:lineRule="exact"/>
        <w:jc w:val="center"/>
        <w:rPr>
          <w:rFonts w:hint="eastAsia" w:ascii="宋体" w:hAnsi="宋体" w:eastAsia="宋体" w:cs="宋体"/>
          <w:b/>
          <w:bCs/>
          <w:kern w:val="2"/>
          <w:sz w:val="32"/>
          <w:szCs w:val="32"/>
          <w:lang w:val="en-US" w:eastAsia="zh-CN" w:bidi="ar-SA"/>
        </w:rPr>
      </w:pPr>
    </w:p>
    <w:p>
      <w:pPr>
        <w:spacing w:line="440" w:lineRule="exact"/>
        <w:jc w:val="center"/>
        <w:rPr>
          <w:rFonts w:hint="eastAsia" w:ascii="宋体" w:hAnsi="宋体" w:eastAsia="宋体" w:cs="宋体"/>
          <w:b/>
          <w:bCs/>
          <w:kern w:val="2"/>
          <w:sz w:val="32"/>
          <w:szCs w:val="32"/>
          <w:lang w:val="en-US" w:eastAsia="zh-CN" w:bidi="ar-SA"/>
        </w:rPr>
      </w:pPr>
    </w:p>
    <w:p>
      <w:pPr>
        <w:spacing w:line="440" w:lineRule="exact"/>
        <w:jc w:val="center"/>
        <w:rPr>
          <w:rFonts w:hint="eastAsia" w:ascii="宋体" w:hAnsi="宋体" w:eastAsia="宋体" w:cs="宋体"/>
          <w:b/>
          <w:bCs/>
          <w:kern w:val="2"/>
          <w:sz w:val="32"/>
          <w:szCs w:val="32"/>
          <w:lang w:val="en-US" w:eastAsia="zh-CN" w:bidi="ar-SA"/>
        </w:rPr>
      </w:pPr>
    </w:p>
    <w:p>
      <w:pPr>
        <w:spacing w:line="440" w:lineRule="exact"/>
        <w:jc w:val="center"/>
        <w:rPr>
          <w:rFonts w:hint="eastAsia" w:ascii="宋体" w:hAnsi="宋体" w:eastAsia="宋体" w:cs="宋体"/>
          <w:b/>
          <w:bCs/>
          <w:kern w:val="2"/>
          <w:sz w:val="32"/>
          <w:szCs w:val="32"/>
          <w:lang w:val="en-US" w:eastAsia="zh-CN" w:bidi="ar-SA"/>
        </w:rPr>
      </w:pPr>
    </w:p>
    <w:p>
      <w:pPr>
        <w:spacing w:line="440" w:lineRule="exact"/>
        <w:jc w:val="center"/>
        <w:rPr>
          <w:rFonts w:hint="eastAsia"/>
        </w:rPr>
      </w:pPr>
      <w:r>
        <w:rPr>
          <w:rFonts w:hint="eastAsia" w:ascii="宋体" w:hAnsi="宋体" w:eastAsia="宋体" w:cs="宋体"/>
          <w:b/>
          <w:bCs/>
          <w:kern w:val="2"/>
          <w:sz w:val="32"/>
          <w:szCs w:val="32"/>
          <w:lang w:val="en-US" w:eastAsia="zh-CN" w:bidi="ar-SA"/>
        </w:rPr>
        <w:t>盐城市盐都区郭猛加油站</w:t>
      </w:r>
      <w:r>
        <w:rPr>
          <w:rFonts w:hint="eastAsia" w:ascii="宋体" w:hAnsi="宋体" w:cs="宋体"/>
          <w:b/>
          <w:bCs/>
          <w:kern w:val="2"/>
          <w:sz w:val="32"/>
          <w:szCs w:val="32"/>
          <w:lang w:val="en-US" w:eastAsia="zh-CN" w:bidi="ar-SA"/>
        </w:rPr>
        <w:t>项目</w:t>
      </w:r>
      <w:r>
        <w:rPr>
          <w:rFonts w:hint="eastAsia" w:ascii="宋体" w:hAnsi="宋体" w:eastAsia="宋体" w:cs="宋体"/>
          <w:b/>
          <w:bCs/>
          <w:kern w:val="2"/>
          <w:sz w:val="32"/>
          <w:szCs w:val="32"/>
          <w:lang w:val="en-US" w:eastAsia="zh-CN" w:bidi="ar-SA"/>
        </w:rPr>
        <w:t>的基坑监测服务</w:t>
      </w:r>
      <w:r>
        <w:rPr>
          <w:rFonts w:hint="eastAsia"/>
        </w:rPr>
        <w:t>报价表</w:t>
      </w:r>
    </w:p>
    <w:tbl>
      <w:tblPr>
        <w:tblStyle w:val="9"/>
        <w:tblW w:w="0" w:type="auto"/>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2651"/>
        <w:gridCol w:w="1470"/>
        <w:gridCol w:w="2265"/>
        <w:gridCol w:w="1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2" w:hRule="atLeast"/>
        </w:trPr>
        <w:tc>
          <w:tcPr>
            <w:tcW w:w="710" w:type="dxa"/>
            <w:noWrap w:val="0"/>
            <w:vAlign w:val="center"/>
          </w:tcPr>
          <w:p>
            <w:pPr>
              <w:jc w:val="center"/>
              <w:rPr>
                <w:rFonts w:hint="eastAsia"/>
                <w:sz w:val="24"/>
              </w:rPr>
            </w:pPr>
            <w:r>
              <w:rPr>
                <w:rFonts w:hint="eastAsia"/>
                <w:sz w:val="24"/>
              </w:rPr>
              <w:t>序号</w:t>
            </w:r>
          </w:p>
        </w:tc>
        <w:tc>
          <w:tcPr>
            <w:tcW w:w="2651" w:type="dxa"/>
            <w:noWrap w:val="0"/>
            <w:vAlign w:val="center"/>
          </w:tcPr>
          <w:p>
            <w:pPr>
              <w:jc w:val="center"/>
              <w:rPr>
                <w:sz w:val="24"/>
              </w:rPr>
            </w:pPr>
            <w:r>
              <w:rPr>
                <w:rFonts w:hint="eastAsia"/>
                <w:sz w:val="24"/>
              </w:rPr>
              <w:t>项目名称</w:t>
            </w:r>
          </w:p>
        </w:tc>
        <w:tc>
          <w:tcPr>
            <w:tcW w:w="1470" w:type="dxa"/>
            <w:noWrap w:val="0"/>
            <w:vAlign w:val="center"/>
          </w:tcPr>
          <w:p>
            <w:pPr>
              <w:jc w:val="center"/>
              <w:rPr>
                <w:sz w:val="24"/>
              </w:rPr>
            </w:pPr>
            <w:r>
              <w:rPr>
                <w:rFonts w:hint="eastAsia"/>
                <w:sz w:val="24"/>
              </w:rPr>
              <w:t>数量</w:t>
            </w:r>
          </w:p>
        </w:tc>
        <w:tc>
          <w:tcPr>
            <w:tcW w:w="2265" w:type="dxa"/>
            <w:noWrap w:val="0"/>
            <w:vAlign w:val="center"/>
          </w:tcPr>
          <w:p>
            <w:pPr>
              <w:jc w:val="center"/>
              <w:rPr>
                <w:sz w:val="24"/>
              </w:rPr>
            </w:pPr>
            <w:r>
              <w:rPr>
                <w:rFonts w:hint="eastAsia"/>
                <w:sz w:val="24"/>
                <w:lang w:eastAsia="zh-CN"/>
              </w:rPr>
              <w:t>固定总价</w:t>
            </w:r>
            <w:r>
              <w:rPr>
                <w:rFonts w:hint="eastAsia"/>
                <w:sz w:val="24"/>
              </w:rPr>
              <w:t>（元）</w:t>
            </w:r>
          </w:p>
        </w:tc>
        <w:tc>
          <w:tcPr>
            <w:tcW w:w="1815" w:type="dxa"/>
            <w:noWrap w:val="0"/>
            <w:vAlign w:val="center"/>
          </w:tcPr>
          <w:p>
            <w:pPr>
              <w:jc w:val="center"/>
              <w:rPr>
                <w:sz w:val="24"/>
              </w:rPr>
            </w:pPr>
            <w:r>
              <w:rPr>
                <w:rFonts w:hint="eastAsia"/>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6" w:hRule="atLeast"/>
        </w:trPr>
        <w:tc>
          <w:tcPr>
            <w:tcW w:w="710" w:type="dxa"/>
            <w:noWrap w:val="0"/>
            <w:vAlign w:val="center"/>
          </w:tcPr>
          <w:p>
            <w:pPr>
              <w:jc w:val="center"/>
              <w:rPr>
                <w:sz w:val="24"/>
              </w:rPr>
            </w:pPr>
            <w:r>
              <w:rPr>
                <w:rFonts w:hint="eastAsia"/>
                <w:sz w:val="24"/>
              </w:rPr>
              <w:t>1</w:t>
            </w:r>
          </w:p>
        </w:tc>
        <w:tc>
          <w:tcPr>
            <w:tcW w:w="2651" w:type="dxa"/>
            <w:noWrap w:val="0"/>
            <w:vAlign w:val="center"/>
          </w:tcPr>
          <w:p>
            <w:pPr>
              <w:jc w:val="center"/>
              <w:rPr>
                <w:rFonts w:hint="default"/>
                <w:sz w:val="24"/>
                <w:lang w:val="en-US"/>
              </w:rPr>
            </w:pPr>
            <w:r>
              <w:rPr>
                <w:rFonts w:hint="eastAsia"/>
                <w:lang w:val="en-US" w:eastAsia="zh-CN"/>
              </w:rPr>
              <w:t>基坑监测</w:t>
            </w:r>
          </w:p>
        </w:tc>
        <w:tc>
          <w:tcPr>
            <w:tcW w:w="1470" w:type="dxa"/>
            <w:noWrap w:val="0"/>
            <w:vAlign w:val="center"/>
          </w:tcPr>
          <w:p>
            <w:pPr>
              <w:jc w:val="center"/>
              <w:rPr>
                <w:rFonts w:hint="eastAsia" w:eastAsia="宋体"/>
                <w:sz w:val="24"/>
                <w:lang w:eastAsia="zh-CN"/>
              </w:rPr>
            </w:pPr>
            <w:r>
              <w:rPr>
                <w:rFonts w:hint="eastAsia"/>
                <w:sz w:val="24"/>
                <w:lang w:val="en-US" w:eastAsia="zh-CN"/>
              </w:rPr>
              <w:t>1项</w:t>
            </w:r>
          </w:p>
        </w:tc>
        <w:tc>
          <w:tcPr>
            <w:tcW w:w="2265" w:type="dxa"/>
            <w:noWrap w:val="0"/>
            <w:vAlign w:val="center"/>
          </w:tcPr>
          <w:p>
            <w:pPr>
              <w:jc w:val="center"/>
              <w:rPr>
                <w:sz w:val="24"/>
              </w:rPr>
            </w:pPr>
          </w:p>
        </w:tc>
        <w:tc>
          <w:tcPr>
            <w:tcW w:w="1815" w:type="dxa"/>
            <w:noWrap w:val="0"/>
            <w:vAlign w:val="center"/>
          </w:tcPr>
          <w:p>
            <w:pPr>
              <w:jc w:val="center"/>
              <w:rPr>
                <w:sz w:val="24"/>
              </w:rPr>
            </w:pPr>
          </w:p>
        </w:tc>
      </w:tr>
    </w:tbl>
    <w:p>
      <w:pPr>
        <w:spacing w:before="100" w:beforeAutospacing="1" w:after="100" w:afterAutospacing="1"/>
        <w:rPr>
          <w:rFonts w:hint="eastAsia"/>
          <w:sz w:val="24"/>
        </w:rPr>
      </w:pPr>
      <w:r>
        <w:rPr>
          <w:rFonts w:hint="eastAsia"/>
          <w:sz w:val="24"/>
        </w:rPr>
        <w:t>投标人（盖章）：</w:t>
      </w:r>
    </w:p>
    <w:p>
      <w:pPr>
        <w:snapToGrid w:val="0"/>
        <w:spacing w:line="420" w:lineRule="exact"/>
        <w:rPr>
          <w:rFonts w:hint="eastAsia" w:ascii="宋体" w:hAnsi="宋体" w:eastAsia="宋体" w:cs="宋体"/>
          <w:sz w:val="24"/>
        </w:rPr>
      </w:pPr>
      <w:r>
        <w:rPr>
          <w:rFonts w:hint="eastAsia" w:ascii="宋体" w:hAnsi="宋体" w:eastAsia="宋体" w:cs="宋体"/>
          <w:sz w:val="24"/>
        </w:rPr>
        <w:t xml:space="preserve">法人代表或授权委托人（签字或印章）：             </w:t>
      </w:r>
    </w:p>
    <w:p>
      <w:pPr>
        <w:snapToGrid w:val="0"/>
        <w:spacing w:line="420" w:lineRule="exact"/>
        <w:ind w:firstLine="480" w:firstLineChars="200"/>
        <w:rPr>
          <w:rFonts w:hint="eastAsia" w:ascii="宋体" w:hAnsi="宋体" w:eastAsia="宋体" w:cs="宋体"/>
          <w:sz w:val="24"/>
        </w:rPr>
      </w:pPr>
    </w:p>
    <w:p>
      <w:pPr>
        <w:rPr>
          <w:rFonts w:hint="eastAsia" w:ascii="宋体" w:hAnsi="宋体" w:eastAsia="宋体" w:cs="宋体"/>
          <w:sz w:val="36"/>
          <w:szCs w:val="32"/>
        </w:rPr>
      </w:pPr>
      <w:r>
        <w:rPr>
          <w:rFonts w:hint="eastAsia" w:ascii="宋体" w:hAnsi="宋体" w:eastAsia="宋体" w:cs="宋体"/>
          <w:sz w:val="24"/>
        </w:rPr>
        <w:t xml:space="preserve">日 期： </w:t>
      </w:r>
    </w:p>
    <w:p>
      <w:pPr>
        <w:pStyle w:val="8"/>
        <w:rPr>
          <w:rFonts w:hint="eastAsia" w:ascii="宋体" w:hAnsi="宋体" w:eastAsia="宋体" w:cs="宋体"/>
          <w:sz w:val="36"/>
          <w:szCs w:val="32"/>
        </w:rPr>
      </w:pPr>
    </w:p>
    <w:p>
      <w:pPr>
        <w:pStyle w:val="8"/>
        <w:rPr>
          <w:rFonts w:hint="eastAsia" w:ascii="宋体" w:hAnsi="宋体" w:eastAsia="宋体" w:cs="宋体"/>
          <w:sz w:val="36"/>
          <w:szCs w:val="32"/>
        </w:rPr>
      </w:pPr>
    </w:p>
    <w:p>
      <w:pPr>
        <w:pStyle w:val="8"/>
        <w:rPr>
          <w:rFonts w:hint="eastAsia" w:ascii="宋体" w:hAnsi="宋体" w:eastAsia="宋体" w:cs="宋体"/>
          <w:sz w:val="36"/>
          <w:szCs w:val="32"/>
        </w:rPr>
      </w:pPr>
    </w:p>
    <w:p>
      <w:pPr>
        <w:pStyle w:val="8"/>
        <w:rPr>
          <w:rFonts w:hint="eastAsia" w:ascii="宋体" w:hAnsi="宋体" w:eastAsia="宋体" w:cs="宋体"/>
          <w:sz w:val="36"/>
          <w:szCs w:val="32"/>
        </w:rPr>
      </w:pPr>
    </w:p>
    <w:p>
      <w:pPr>
        <w:pStyle w:val="2"/>
        <w:keepNext w:val="0"/>
        <w:keepLines w:val="0"/>
        <w:spacing w:line="440" w:lineRule="exact"/>
        <w:jc w:val="center"/>
        <w:rPr>
          <w:rFonts w:hint="eastAsia" w:ascii="宋体" w:hAnsi="宋体" w:eastAsia="宋体" w:cs="宋体"/>
          <w:sz w:val="36"/>
          <w:szCs w:val="32"/>
        </w:rPr>
      </w:pPr>
    </w:p>
    <w:p>
      <w:pPr>
        <w:rPr>
          <w:rFonts w:hint="eastAsia"/>
        </w:rPr>
      </w:pPr>
    </w:p>
    <w:p>
      <w:pPr>
        <w:pStyle w:val="2"/>
        <w:keepNext w:val="0"/>
        <w:keepLines w:val="0"/>
        <w:spacing w:line="440" w:lineRule="exact"/>
        <w:jc w:val="center"/>
        <w:rPr>
          <w:rFonts w:hint="eastAsia" w:ascii="宋体" w:hAnsi="宋体" w:eastAsia="宋体" w:cs="宋体"/>
          <w:sz w:val="36"/>
          <w:szCs w:val="32"/>
        </w:rPr>
      </w:pPr>
    </w:p>
    <w:p>
      <w:pPr>
        <w:pStyle w:val="2"/>
        <w:keepNext w:val="0"/>
        <w:keepLines w:val="0"/>
        <w:spacing w:line="440" w:lineRule="exact"/>
        <w:jc w:val="center"/>
        <w:rPr>
          <w:rFonts w:hint="eastAsia" w:ascii="宋体" w:hAnsi="宋体" w:eastAsia="宋体" w:cs="宋体"/>
          <w:sz w:val="36"/>
          <w:szCs w:val="32"/>
        </w:rPr>
      </w:pPr>
    </w:p>
    <w:p>
      <w:pPr>
        <w:pStyle w:val="2"/>
        <w:keepNext w:val="0"/>
        <w:keepLines w:val="0"/>
        <w:spacing w:line="440" w:lineRule="exact"/>
        <w:jc w:val="center"/>
        <w:rPr>
          <w:rFonts w:hint="eastAsia" w:ascii="宋体" w:hAnsi="宋体" w:eastAsia="宋体" w:cs="宋体"/>
          <w:sz w:val="36"/>
          <w:szCs w:val="32"/>
        </w:rPr>
      </w:pPr>
    </w:p>
    <w:p>
      <w:pPr>
        <w:pStyle w:val="2"/>
        <w:keepNext w:val="0"/>
        <w:keepLines w:val="0"/>
        <w:spacing w:line="440" w:lineRule="exact"/>
        <w:jc w:val="both"/>
        <w:rPr>
          <w:rFonts w:hint="eastAsia" w:ascii="宋体" w:hAnsi="宋体" w:eastAsia="宋体" w:cs="宋体"/>
          <w:sz w:val="36"/>
          <w:szCs w:val="32"/>
        </w:rPr>
      </w:pPr>
    </w:p>
    <w:p>
      <w:pPr>
        <w:spacing w:line="540" w:lineRule="exact"/>
        <w:jc w:val="center"/>
        <w:rPr>
          <w:rFonts w:hint="eastAsia" w:ascii="宋体" w:hAnsi="宋体" w:cs="仿宋_GB2312"/>
          <w:sz w:val="36"/>
          <w:szCs w:val="36"/>
        </w:rPr>
      </w:pPr>
      <w:r>
        <w:rPr>
          <w:rFonts w:hint="eastAsia" w:ascii="宋体" w:hAnsi="宋体" w:cs="仿宋_GB2312"/>
          <w:b/>
          <w:sz w:val="36"/>
          <w:szCs w:val="36"/>
        </w:rPr>
        <w:t>合同格式</w:t>
      </w:r>
    </w:p>
    <w:p>
      <w:pPr>
        <w:spacing w:before="300" w:line="360" w:lineRule="auto"/>
        <w:jc w:val="center"/>
        <w:rPr>
          <w:rFonts w:hint="eastAsia" w:ascii="宋体" w:hAnsi="宋体" w:cs="宋体"/>
          <w:b/>
          <w:color w:val="auto"/>
          <w:spacing w:val="180"/>
          <w:sz w:val="52"/>
        </w:rPr>
      </w:pPr>
      <w:r>
        <w:rPr>
          <w:rFonts w:hint="eastAsia" w:ascii="宋体" w:hAnsi="宋体" w:cs="宋体"/>
          <w:b/>
          <w:color w:val="auto"/>
          <w:spacing w:val="180"/>
          <w:sz w:val="52"/>
        </w:rPr>
        <w:t>技术咨询合同</w:t>
      </w:r>
    </w:p>
    <w:p>
      <w:pPr>
        <w:spacing w:before="300" w:line="360" w:lineRule="auto"/>
        <w:jc w:val="center"/>
        <w:rPr>
          <w:rFonts w:hint="eastAsia" w:ascii="宋体" w:hAnsi="宋体" w:cs="宋体"/>
          <w:b/>
          <w:color w:val="auto"/>
          <w:spacing w:val="180"/>
          <w:sz w:val="44"/>
        </w:rPr>
      </w:pPr>
      <w:r>
        <w:rPr>
          <w:rFonts w:hint="eastAsia" w:ascii="宋体" w:hAnsi="宋体" w:cs="宋体"/>
          <w:b/>
          <w:color w:val="auto"/>
          <w:spacing w:val="180"/>
          <w:sz w:val="44"/>
        </w:rPr>
        <w:t xml:space="preserve"> </w:t>
      </w:r>
    </w:p>
    <w:p>
      <w:pPr>
        <w:spacing w:line="360" w:lineRule="auto"/>
        <w:rPr>
          <w:rFonts w:hint="eastAsia" w:ascii="宋体" w:hAnsi="宋体" w:cs="宋体"/>
          <w:color w:val="auto"/>
          <w:sz w:val="28"/>
        </w:rPr>
      </w:pPr>
    </w:p>
    <w:p>
      <w:pPr>
        <w:spacing w:line="360" w:lineRule="auto"/>
        <w:ind w:left="2268" w:hanging="2268" w:hangingChars="810"/>
        <w:rPr>
          <w:rFonts w:hint="eastAsia" w:ascii="宋体" w:hAnsi="宋体" w:cs="宋体"/>
          <w:color w:val="auto"/>
          <w:sz w:val="30"/>
          <w:u w:val="single"/>
        </w:rPr>
      </w:pPr>
      <w:r>
        <w:rPr>
          <w:rFonts w:hint="eastAsia" w:ascii="宋体" w:hAnsi="宋体" w:cs="宋体"/>
          <w:color w:val="auto"/>
          <w:sz w:val="28"/>
        </w:rPr>
        <w:t xml:space="preserve">    </w:t>
      </w:r>
      <w:r>
        <w:rPr>
          <w:rFonts w:hint="eastAsia" w:ascii="宋体" w:hAnsi="宋体" w:cs="宋体"/>
          <w:color w:val="auto"/>
          <w:sz w:val="30"/>
        </w:rPr>
        <w:t xml:space="preserve"> </w:t>
      </w:r>
      <w:r>
        <w:rPr>
          <w:rFonts w:hint="eastAsia" w:ascii="宋体" w:hAnsi="宋体" w:cs="宋体"/>
          <w:b/>
          <w:color w:val="auto"/>
          <w:sz w:val="30"/>
        </w:rPr>
        <w:t>项目名称：</w:t>
      </w:r>
      <w:r>
        <w:rPr>
          <w:rFonts w:hint="eastAsia" w:ascii="宋体" w:hAnsi="宋体" w:eastAsia="宋体" w:cs="宋体"/>
          <w:color w:val="auto"/>
          <w:sz w:val="32"/>
          <w:szCs w:val="32"/>
          <w:u w:val="single"/>
          <w:lang w:val="en-US" w:eastAsia="zh-CN"/>
        </w:rPr>
        <w:t>盐城市盐都</w:t>
      </w:r>
      <w:r>
        <w:rPr>
          <w:rFonts w:hint="eastAsia" w:ascii="宋体" w:hAnsi="宋体" w:eastAsia="宋体" w:cs="宋体"/>
          <w:color w:val="auto"/>
          <w:sz w:val="32"/>
          <w:szCs w:val="32"/>
          <w:highlight w:val="yellow"/>
          <w:u w:val="single"/>
          <w:lang w:val="en-US" w:eastAsia="zh-CN"/>
        </w:rPr>
        <w:t>区郭猛加油站</w:t>
      </w:r>
      <w:r>
        <w:rPr>
          <w:rFonts w:hint="eastAsia" w:ascii="宋体" w:hAnsi="宋体" w:cs="宋体"/>
          <w:color w:val="auto"/>
          <w:sz w:val="32"/>
          <w:szCs w:val="32"/>
          <w:highlight w:val="yellow"/>
          <w:u w:val="single"/>
          <w:lang w:val="en-US" w:eastAsia="zh-CN"/>
        </w:rPr>
        <w:t>项目</w:t>
      </w:r>
      <w:r>
        <w:rPr>
          <w:rFonts w:hint="eastAsia" w:ascii="宋体" w:hAnsi="宋体" w:eastAsia="宋体" w:cs="宋体"/>
          <w:color w:val="auto"/>
          <w:sz w:val="32"/>
          <w:szCs w:val="32"/>
          <w:highlight w:val="yellow"/>
          <w:u w:val="single"/>
          <w:lang w:val="en-US" w:eastAsia="zh-CN"/>
        </w:rPr>
        <w:t>基坑</w:t>
      </w:r>
      <w:r>
        <w:rPr>
          <w:rFonts w:hint="eastAsia" w:ascii="宋体" w:hAnsi="宋体" w:eastAsia="宋体" w:cs="宋体"/>
          <w:color w:val="auto"/>
          <w:sz w:val="32"/>
          <w:szCs w:val="32"/>
          <w:u w:val="single"/>
          <w:lang w:val="en-US" w:eastAsia="zh-CN"/>
        </w:rPr>
        <w:t>监测服务</w:t>
      </w:r>
      <w:r>
        <w:rPr>
          <w:rFonts w:hint="eastAsia" w:ascii="宋体" w:hAnsi="宋体" w:cs="宋体"/>
          <w:color w:val="auto"/>
          <w:sz w:val="30"/>
        </w:rPr>
        <w:t xml:space="preserve">       </w:t>
      </w:r>
    </w:p>
    <w:p>
      <w:pPr>
        <w:spacing w:line="360" w:lineRule="auto"/>
        <w:rPr>
          <w:rFonts w:hint="eastAsia" w:ascii="宋体" w:hAnsi="宋体" w:cs="宋体"/>
          <w:color w:val="auto"/>
          <w:sz w:val="30"/>
        </w:rPr>
      </w:pPr>
      <w:r>
        <w:rPr>
          <w:rFonts w:hint="eastAsia" w:ascii="宋体" w:hAnsi="宋体" w:cs="宋体"/>
          <w:color w:val="auto"/>
          <w:sz w:val="30"/>
        </w:rPr>
        <w:t xml:space="preserve">      </w:t>
      </w:r>
    </w:p>
    <w:p>
      <w:pPr>
        <w:spacing w:line="360" w:lineRule="auto"/>
        <w:rPr>
          <w:rFonts w:hint="eastAsia" w:ascii="宋体" w:hAnsi="宋体" w:cs="宋体"/>
          <w:color w:val="auto"/>
          <w:sz w:val="30"/>
          <w:u w:val="single"/>
        </w:rPr>
      </w:pPr>
      <w:r>
        <w:rPr>
          <w:rFonts w:hint="eastAsia" w:ascii="宋体" w:hAnsi="宋体" w:cs="宋体"/>
          <w:b/>
          <w:color w:val="auto"/>
          <w:sz w:val="30"/>
        </w:rPr>
        <w:t xml:space="preserve">     委 托 方：</w:t>
      </w:r>
      <w:r>
        <w:rPr>
          <w:rFonts w:hint="eastAsia" w:ascii="宋体" w:hAnsi="宋体" w:eastAsia="宋体" w:cs="宋体"/>
          <w:color w:val="auto"/>
          <w:sz w:val="32"/>
          <w:szCs w:val="32"/>
          <w:u w:val="single"/>
          <w:lang w:val="en-US" w:eastAsia="zh-CN"/>
        </w:rPr>
        <w:t>盐城新伦盐金能源贸易有限公司</w:t>
      </w:r>
      <w:r>
        <w:rPr>
          <w:rFonts w:hint="eastAsia" w:ascii="宋体" w:hAnsi="宋体" w:cs="宋体"/>
          <w:color w:val="auto"/>
          <w:sz w:val="32"/>
          <w:szCs w:val="32"/>
        </w:rPr>
        <w:t xml:space="preserve">（甲方） </w:t>
      </w:r>
    </w:p>
    <w:p>
      <w:pPr>
        <w:spacing w:line="360" w:lineRule="auto"/>
        <w:ind w:firstLine="753" w:firstLineChars="250"/>
        <w:rPr>
          <w:rFonts w:hint="eastAsia" w:ascii="宋体" w:hAnsi="宋体" w:cs="宋体"/>
          <w:b/>
          <w:color w:val="auto"/>
          <w:sz w:val="30"/>
        </w:rPr>
      </w:pPr>
      <w:r>
        <w:rPr>
          <w:rFonts w:hint="eastAsia" w:ascii="宋体" w:hAnsi="宋体" w:cs="宋体"/>
          <w:b/>
          <w:color w:val="auto"/>
          <w:sz w:val="30"/>
        </w:rPr>
        <w:t xml:space="preserve"> </w:t>
      </w:r>
    </w:p>
    <w:p>
      <w:pPr>
        <w:spacing w:line="360" w:lineRule="auto"/>
        <w:ind w:firstLine="753" w:firstLineChars="250"/>
        <w:rPr>
          <w:rFonts w:hint="eastAsia" w:ascii="宋体" w:hAnsi="宋体" w:cs="宋体"/>
          <w:color w:val="auto"/>
          <w:sz w:val="30"/>
          <w:u w:val="single"/>
        </w:rPr>
      </w:pPr>
      <w:r>
        <w:rPr>
          <w:rFonts w:hint="eastAsia" w:ascii="宋体" w:hAnsi="宋体" w:cs="宋体"/>
          <w:b/>
          <w:color w:val="auto"/>
          <w:sz w:val="30"/>
        </w:rPr>
        <w:t>受 托 方：</w:t>
      </w:r>
      <w:r>
        <w:rPr>
          <w:rFonts w:hint="eastAsia" w:ascii="宋体" w:hAnsi="宋体" w:cs="宋体"/>
          <w:color w:val="auto"/>
          <w:sz w:val="30"/>
          <w:u w:val="single"/>
          <w:lang w:val="en-US" w:eastAsia="zh-CN"/>
        </w:rPr>
        <w:t xml:space="preserve">                               </w:t>
      </w:r>
      <w:r>
        <w:rPr>
          <w:rFonts w:hint="eastAsia" w:ascii="宋体" w:hAnsi="宋体" w:cs="宋体"/>
          <w:b/>
          <w:color w:val="auto"/>
          <w:sz w:val="30"/>
        </w:rPr>
        <w:t>（乙方）</w:t>
      </w:r>
    </w:p>
    <w:p>
      <w:pPr>
        <w:spacing w:line="360" w:lineRule="auto"/>
        <w:rPr>
          <w:rFonts w:hint="eastAsia" w:ascii="宋体" w:hAnsi="宋体" w:cs="宋体"/>
          <w:color w:val="auto"/>
          <w:sz w:val="30"/>
          <w:u w:val="single"/>
        </w:rPr>
      </w:pPr>
      <w:r>
        <w:rPr>
          <w:rFonts w:hint="eastAsia" w:ascii="宋体" w:hAnsi="宋体" w:cs="宋体"/>
          <w:b/>
          <w:color w:val="auto"/>
          <w:sz w:val="30"/>
        </w:rPr>
        <w:t xml:space="preserve">     </w:t>
      </w:r>
    </w:p>
    <w:p>
      <w:pPr>
        <w:spacing w:line="360" w:lineRule="auto"/>
        <w:rPr>
          <w:rFonts w:hint="eastAsia" w:ascii="宋体" w:hAnsi="宋体" w:cs="宋体"/>
          <w:color w:val="auto"/>
          <w:sz w:val="30"/>
        </w:rPr>
      </w:pPr>
    </w:p>
    <w:p>
      <w:pPr>
        <w:rPr>
          <w:rFonts w:hint="eastAsia" w:ascii="宋体" w:hAnsi="宋体" w:cs="宋体"/>
          <w:b/>
          <w:color w:val="auto"/>
          <w:sz w:val="30"/>
        </w:rPr>
      </w:pPr>
      <w:r>
        <w:rPr>
          <w:rFonts w:hint="eastAsia" w:ascii="宋体" w:hAnsi="宋体" w:cs="宋体"/>
          <w:b/>
          <w:color w:val="auto"/>
          <w:sz w:val="30"/>
        </w:rPr>
        <w:t xml:space="preserve">     签订地点：</w:t>
      </w:r>
      <w:r>
        <w:rPr>
          <w:rFonts w:hint="eastAsia" w:ascii="宋体" w:hAnsi="宋体" w:cs="宋体"/>
          <w:color w:val="auto"/>
          <w:sz w:val="32"/>
          <w:szCs w:val="32"/>
          <w:u w:val="single"/>
          <w:lang w:eastAsia="zh-CN"/>
        </w:rPr>
        <w:t>江苏盐城</w:t>
      </w:r>
    </w:p>
    <w:p>
      <w:pPr>
        <w:rPr>
          <w:rFonts w:hint="eastAsia" w:ascii="宋体" w:hAnsi="宋体" w:cs="宋体"/>
          <w:b/>
          <w:color w:val="auto"/>
          <w:sz w:val="30"/>
        </w:rPr>
      </w:pPr>
      <w:r>
        <w:rPr>
          <w:rFonts w:hint="eastAsia" w:ascii="宋体" w:hAnsi="宋体" w:cs="宋体"/>
          <w:b/>
          <w:color w:val="auto"/>
          <w:sz w:val="30"/>
        </w:rPr>
        <w:t xml:space="preserve">     </w:t>
      </w:r>
    </w:p>
    <w:p>
      <w:pPr>
        <w:ind w:firstLine="753" w:firstLineChars="250"/>
        <w:rPr>
          <w:rFonts w:hint="eastAsia" w:ascii="宋体" w:hAnsi="宋体" w:cs="宋体"/>
          <w:b/>
          <w:color w:val="auto"/>
          <w:sz w:val="30"/>
        </w:rPr>
      </w:pPr>
      <w:r>
        <w:rPr>
          <w:rFonts w:hint="eastAsia" w:ascii="宋体" w:hAnsi="宋体" w:cs="宋体"/>
          <w:b/>
          <w:color w:val="auto"/>
          <w:sz w:val="30"/>
        </w:rPr>
        <w:t>签订日期：</w:t>
      </w:r>
      <w:r>
        <w:rPr>
          <w:rFonts w:hint="eastAsia" w:ascii="宋体" w:hAnsi="宋体" w:cs="宋体"/>
          <w:color w:val="auto"/>
          <w:sz w:val="30"/>
          <w:u w:val="single"/>
        </w:rPr>
        <w:t>202</w:t>
      </w:r>
      <w:r>
        <w:rPr>
          <w:rFonts w:hint="eastAsia" w:ascii="宋体" w:hAnsi="宋体" w:cs="宋体"/>
          <w:color w:val="auto"/>
          <w:sz w:val="30"/>
          <w:u w:val="single"/>
          <w:lang w:val="en-US" w:eastAsia="zh-CN"/>
        </w:rPr>
        <w:t>3</w:t>
      </w:r>
      <w:r>
        <w:rPr>
          <w:rFonts w:hint="eastAsia" w:ascii="宋体" w:hAnsi="宋体" w:cs="宋体"/>
          <w:color w:val="auto"/>
          <w:sz w:val="30"/>
          <w:u w:val="single"/>
        </w:rPr>
        <w:t>年  月  日</w:t>
      </w:r>
    </w:p>
    <w:p>
      <w:pPr>
        <w:spacing w:line="360" w:lineRule="auto"/>
        <w:rPr>
          <w:rFonts w:hint="eastAsia" w:ascii="宋体" w:hAnsi="宋体" w:eastAsia="宋体" w:cs="Times New Roman"/>
          <w:szCs w:val="21"/>
        </w:rPr>
      </w:pPr>
      <w:r>
        <w:rPr>
          <w:rFonts w:hint="eastAsia" w:ascii="宋体" w:hAnsi="宋体" w:cs="宋体"/>
          <w:color w:val="auto"/>
          <w:sz w:val="30"/>
        </w:rPr>
        <w:br w:type="page"/>
      </w:r>
      <w:r>
        <w:rPr>
          <w:rFonts w:hint="eastAsia" w:ascii="宋体" w:hAnsi="宋体" w:cs="宋体"/>
          <w:color w:val="auto"/>
          <w:sz w:val="30"/>
          <w:lang w:val="en-US" w:eastAsia="zh-CN"/>
        </w:rPr>
        <w:t xml:space="preserve">  </w:t>
      </w:r>
      <w:r>
        <w:rPr>
          <w:rFonts w:hint="eastAsia" w:ascii="宋体" w:hAnsi="宋体" w:eastAsia="宋体" w:cs="Times New Roman"/>
          <w:szCs w:val="21"/>
          <w:lang w:val="en-US" w:eastAsia="zh-CN"/>
        </w:rPr>
        <w:t xml:space="preserve"> </w:t>
      </w:r>
      <w:r>
        <w:rPr>
          <w:rFonts w:hint="eastAsia" w:ascii="宋体" w:hAnsi="宋体" w:eastAsia="宋体" w:cs="Times New Roman"/>
          <w:szCs w:val="21"/>
        </w:rPr>
        <w:t>委托方（甲方）：</w:t>
      </w:r>
      <w:r>
        <w:rPr>
          <w:rFonts w:hint="eastAsia" w:ascii="宋体" w:hAnsi="宋体"/>
          <w:szCs w:val="21"/>
          <w:u w:val="single"/>
        </w:rPr>
        <w:t>盐城</w:t>
      </w:r>
      <w:r>
        <w:rPr>
          <w:rFonts w:hint="eastAsia" w:ascii="宋体" w:hAnsi="宋体"/>
          <w:szCs w:val="21"/>
          <w:u w:val="single"/>
          <w:lang w:val="en-US" w:eastAsia="zh-CN"/>
        </w:rPr>
        <w:t>新伦盐金能源贸易有限公司</w:t>
      </w:r>
      <w:r>
        <w:rPr>
          <w:rFonts w:hint="eastAsia" w:ascii="宋体" w:hAnsi="宋体" w:eastAsia="宋体" w:cs="Times New Roman"/>
          <w:szCs w:val="21"/>
        </w:rPr>
        <w:t xml:space="preserve">                                          </w:t>
      </w:r>
    </w:p>
    <w:p>
      <w:pPr>
        <w:spacing w:line="360" w:lineRule="auto"/>
        <w:ind w:firstLine="420" w:firstLineChars="200"/>
        <w:rPr>
          <w:rFonts w:hint="eastAsia" w:ascii="宋体" w:hAnsi="宋体"/>
          <w:szCs w:val="21"/>
        </w:rPr>
      </w:pPr>
      <w:r>
        <w:rPr>
          <w:rFonts w:hint="eastAsia" w:ascii="宋体" w:hAnsi="宋体" w:eastAsia="宋体" w:cs="Times New Roman"/>
          <w:szCs w:val="21"/>
        </w:rPr>
        <w:t>受托方（乙方）：</w:t>
      </w:r>
      <w:r>
        <w:rPr>
          <w:rFonts w:hint="eastAsia" w:ascii="宋体" w:hAnsi="宋体" w:eastAsia="宋体" w:cs="Times New Roman"/>
          <w:szCs w:val="21"/>
          <w:u w:val="single"/>
          <w:lang w:val="en-US" w:eastAsia="zh-CN"/>
        </w:rPr>
        <w:t xml:space="preserve">                            </w:t>
      </w:r>
      <w:r>
        <w:rPr>
          <w:rFonts w:hint="eastAsia" w:ascii="宋体" w:hAnsi="宋体" w:eastAsia="宋体" w:cs="Times New Roman"/>
          <w:szCs w:val="21"/>
        </w:rPr>
        <w:t xml:space="preserve">                        </w:t>
      </w:r>
    </w:p>
    <w:p>
      <w:pPr>
        <w:spacing w:line="360" w:lineRule="auto"/>
        <w:ind w:firstLine="420" w:firstLineChars="200"/>
        <w:rPr>
          <w:rFonts w:hint="eastAsia" w:ascii="宋体" w:hAnsi="宋体"/>
          <w:szCs w:val="21"/>
        </w:rPr>
      </w:pPr>
      <w:r>
        <w:rPr>
          <w:rFonts w:hint="eastAsia" w:ascii="宋体" w:hAnsi="宋体"/>
          <w:szCs w:val="21"/>
        </w:rPr>
        <w:t>根据</w:t>
      </w:r>
      <w:r>
        <w:rPr>
          <w:rFonts w:hint="eastAsia" w:ascii="宋体" w:hAnsi="宋体"/>
          <w:szCs w:val="21"/>
          <w:u w:val="single"/>
        </w:rPr>
        <w:t xml:space="preserve"> </w:t>
      </w:r>
      <w:r>
        <w:rPr>
          <w:rFonts w:hint="eastAsia" w:ascii="宋体" w:hAnsi="宋体" w:eastAsia="宋体" w:cs="宋体"/>
          <w:color w:val="000000"/>
          <w:kern w:val="0"/>
          <w:szCs w:val="21"/>
          <w:u w:val="single"/>
          <w:shd w:val="clear" w:color="auto" w:fill="FFFFFF"/>
          <w:lang w:val="en-US" w:eastAsia="zh-CN"/>
        </w:rPr>
        <w:t>盐城市</w:t>
      </w:r>
      <w:r>
        <w:rPr>
          <w:rFonts w:hint="eastAsia" w:ascii="宋体" w:hAnsi="宋体" w:eastAsia="宋体" w:cs="宋体"/>
          <w:color w:val="000000"/>
          <w:kern w:val="0"/>
          <w:szCs w:val="21"/>
          <w:highlight w:val="yellow"/>
          <w:u w:val="single"/>
          <w:shd w:val="clear" w:color="auto" w:fill="FFFFFF"/>
          <w:lang w:val="en-US" w:eastAsia="zh-CN"/>
        </w:rPr>
        <w:t>盐都区郭猛加油站</w:t>
      </w:r>
      <w:r>
        <w:rPr>
          <w:rFonts w:hint="eastAsia" w:ascii="宋体" w:hAnsi="宋体" w:cs="宋体"/>
          <w:color w:val="000000"/>
          <w:kern w:val="0"/>
          <w:szCs w:val="21"/>
          <w:highlight w:val="yellow"/>
          <w:u w:val="single"/>
          <w:shd w:val="clear" w:color="auto" w:fill="FFFFFF"/>
          <w:lang w:val="en-US" w:eastAsia="zh-CN"/>
        </w:rPr>
        <w:t>项目</w:t>
      </w:r>
      <w:r>
        <w:rPr>
          <w:rFonts w:hint="eastAsia" w:ascii="宋体" w:hAnsi="宋体" w:eastAsia="宋体" w:cs="宋体"/>
          <w:color w:val="000000"/>
          <w:kern w:val="0"/>
          <w:szCs w:val="21"/>
          <w:highlight w:val="yellow"/>
          <w:u w:val="single"/>
          <w:shd w:val="clear" w:color="auto" w:fill="FFFFFF"/>
          <w:lang w:val="en-US" w:eastAsia="zh-CN"/>
        </w:rPr>
        <w:t>基坑监测服务</w:t>
      </w:r>
      <w:r>
        <w:rPr>
          <w:rFonts w:hint="eastAsia" w:ascii="宋体" w:hAnsi="宋体"/>
          <w:szCs w:val="21"/>
          <w:u w:val="single"/>
        </w:rPr>
        <w:t xml:space="preserve"> </w:t>
      </w:r>
      <w:r>
        <w:rPr>
          <w:rFonts w:hint="eastAsia" w:ascii="宋体" w:hAnsi="宋体"/>
          <w:szCs w:val="21"/>
        </w:rPr>
        <w:t>的招标文件及乙方的投标文件和中标通知书，甲乙双方就</w:t>
      </w:r>
      <w:r>
        <w:rPr>
          <w:rFonts w:hint="eastAsia" w:ascii="宋体" w:hAnsi="宋体"/>
          <w:szCs w:val="21"/>
          <w:u w:val="single"/>
        </w:rPr>
        <w:t xml:space="preserve"> </w:t>
      </w:r>
      <w:r>
        <w:rPr>
          <w:rFonts w:hint="eastAsia" w:ascii="宋体" w:hAnsi="宋体" w:eastAsia="宋体" w:cs="宋体"/>
          <w:color w:val="000000"/>
          <w:kern w:val="0"/>
          <w:szCs w:val="21"/>
          <w:u w:val="single"/>
          <w:shd w:val="clear" w:color="auto" w:fill="FFFFFF"/>
          <w:lang w:val="en-US" w:eastAsia="zh-CN"/>
        </w:rPr>
        <w:t>盐城市盐都区郭猛加</w:t>
      </w:r>
      <w:r>
        <w:rPr>
          <w:rFonts w:hint="eastAsia" w:ascii="宋体" w:hAnsi="宋体" w:eastAsia="宋体" w:cs="宋体"/>
          <w:color w:val="000000"/>
          <w:kern w:val="0"/>
          <w:szCs w:val="21"/>
          <w:highlight w:val="yellow"/>
          <w:u w:val="single"/>
          <w:shd w:val="clear" w:color="auto" w:fill="FFFFFF"/>
          <w:lang w:val="en-US" w:eastAsia="zh-CN"/>
        </w:rPr>
        <w:t>油</w:t>
      </w:r>
      <w:r>
        <w:rPr>
          <w:rFonts w:hint="eastAsia" w:ascii="宋体" w:hAnsi="宋体" w:cs="宋体"/>
          <w:color w:val="000000"/>
          <w:kern w:val="0"/>
          <w:szCs w:val="21"/>
          <w:highlight w:val="yellow"/>
          <w:u w:val="single"/>
          <w:shd w:val="clear" w:color="auto" w:fill="FFFFFF"/>
          <w:lang w:val="en-US" w:eastAsia="zh-CN"/>
        </w:rPr>
        <w:t>站项目</w:t>
      </w:r>
      <w:r>
        <w:rPr>
          <w:rFonts w:hint="eastAsia" w:ascii="宋体" w:hAnsi="宋体" w:eastAsia="宋体" w:cs="宋体"/>
          <w:color w:val="000000"/>
          <w:kern w:val="0"/>
          <w:szCs w:val="21"/>
          <w:highlight w:val="yellow"/>
          <w:u w:val="single"/>
          <w:shd w:val="clear" w:color="auto" w:fill="FFFFFF"/>
          <w:lang w:val="en-US" w:eastAsia="zh-CN"/>
        </w:rPr>
        <w:t>基坑监测</w:t>
      </w:r>
      <w:r>
        <w:rPr>
          <w:rFonts w:hint="eastAsia" w:ascii="宋体" w:hAnsi="宋体" w:eastAsia="宋体" w:cs="宋体"/>
          <w:color w:val="000000"/>
          <w:kern w:val="0"/>
          <w:szCs w:val="21"/>
          <w:u w:val="single"/>
          <w:shd w:val="clear" w:color="auto" w:fill="FFFFFF"/>
          <w:lang w:val="en-US" w:eastAsia="zh-CN"/>
        </w:rPr>
        <w:t>服务</w:t>
      </w:r>
      <w:r>
        <w:rPr>
          <w:rFonts w:hint="eastAsia" w:ascii="宋体" w:hAnsi="宋体"/>
          <w:szCs w:val="21"/>
        </w:rPr>
        <w:t xml:space="preserve">协商一致，签订本合同。 </w:t>
      </w:r>
    </w:p>
    <w:p>
      <w:pPr>
        <w:widowControl/>
        <w:spacing w:line="360" w:lineRule="auto"/>
        <w:ind w:firstLine="422" w:firstLineChars="200"/>
        <w:jc w:val="left"/>
        <w:rPr>
          <w:rFonts w:hint="eastAsia" w:ascii="宋体" w:hAnsi="宋体" w:cs="宋体"/>
          <w:szCs w:val="21"/>
        </w:rPr>
      </w:pPr>
      <w:r>
        <w:rPr>
          <w:rFonts w:hint="eastAsia" w:ascii="宋体" w:hAnsi="宋体" w:cs="宋体"/>
          <w:b/>
          <w:bCs/>
          <w:color w:val="000000"/>
          <w:kern w:val="0"/>
          <w:szCs w:val="21"/>
          <w:lang w:bidi="ar"/>
        </w:rPr>
        <w:t>一、 本合同项目的名称、规模、服务内容</w:t>
      </w:r>
    </w:p>
    <w:p>
      <w:pPr>
        <w:tabs>
          <w:tab w:val="left" w:pos="630"/>
        </w:tabs>
        <w:snapToGrid w:val="0"/>
        <w:spacing w:line="460" w:lineRule="exact"/>
        <w:ind w:firstLine="420" w:firstLineChars="200"/>
        <w:outlineLvl w:val="0"/>
        <w:rPr>
          <w:rFonts w:hint="eastAsia" w:ascii="宋体" w:hAnsi="宋体" w:eastAsia="宋体"/>
          <w:b/>
          <w:bCs/>
          <w:szCs w:val="21"/>
          <w:lang w:eastAsia="zh-CN"/>
        </w:rPr>
      </w:pPr>
      <w:r>
        <w:rPr>
          <w:rFonts w:hint="eastAsia" w:ascii="宋体" w:hAnsi="宋体" w:cs="宋体"/>
          <w:color w:val="000000"/>
          <w:kern w:val="0"/>
          <w:szCs w:val="21"/>
          <w:lang w:bidi="ar"/>
        </w:rPr>
        <w:t>1、 项目名称：</w:t>
      </w:r>
      <w:r>
        <w:rPr>
          <w:rFonts w:hint="eastAsia" w:ascii="宋体" w:hAnsi="宋体" w:eastAsia="宋体" w:cs="宋体"/>
          <w:color w:val="auto"/>
          <w:szCs w:val="21"/>
          <w:lang w:val="en-US" w:eastAsia="zh-CN"/>
        </w:rPr>
        <w:t>盐城市盐都区郭猛加油站</w:t>
      </w:r>
      <w:r>
        <w:rPr>
          <w:rFonts w:hint="eastAsia" w:ascii="宋体" w:hAnsi="宋体" w:cs="宋体"/>
          <w:color w:val="auto"/>
          <w:szCs w:val="21"/>
          <w:lang w:val="en-US" w:eastAsia="zh-CN"/>
        </w:rPr>
        <w:t>项目</w:t>
      </w:r>
      <w:r>
        <w:rPr>
          <w:rFonts w:hint="eastAsia" w:ascii="宋体" w:hAnsi="宋体" w:eastAsia="宋体" w:cs="宋体"/>
          <w:color w:val="auto"/>
          <w:szCs w:val="21"/>
          <w:lang w:val="en-US" w:eastAsia="zh-CN"/>
        </w:rPr>
        <w:t>基坑监测服务</w:t>
      </w:r>
    </w:p>
    <w:p>
      <w:pPr>
        <w:widowControl/>
        <w:spacing w:line="360" w:lineRule="auto"/>
        <w:ind w:firstLine="420" w:firstLineChars="200"/>
        <w:jc w:val="left"/>
        <w:rPr>
          <w:rFonts w:hint="eastAsia" w:ascii="宋体" w:hAnsi="宋体" w:eastAsia="宋体" w:cs="宋体"/>
          <w:color w:val="auto"/>
          <w:szCs w:val="21"/>
          <w:lang w:val="en-US" w:eastAsia="zh-CN"/>
        </w:rPr>
      </w:pPr>
      <w:r>
        <w:rPr>
          <w:rFonts w:hint="eastAsia" w:ascii="宋体" w:hAnsi="宋体"/>
          <w:kern w:val="0"/>
          <w:szCs w:val="21"/>
        </w:rPr>
        <w:t>2、项目地点：</w:t>
      </w:r>
      <w:r>
        <w:rPr>
          <w:rFonts w:hint="eastAsia" w:ascii="宋体" w:hAnsi="宋体" w:cs="宋体"/>
          <w:color w:val="auto"/>
          <w:szCs w:val="21"/>
          <w:lang w:val="en-US" w:eastAsia="zh-CN"/>
        </w:rPr>
        <w:t>项目位于</w:t>
      </w:r>
      <w:r>
        <w:rPr>
          <w:rFonts w:hint="eastAsia" w:ascii="宋体" w:hAnsi="宋体" w:eastAsia="宋体" w:cs="宋体"/>
          <w:color w:val="auto"/>
          <w:szCs w:val="21"/>
          <w:lang w:val="en-US" w:eastAsia="zh-CN"/>
        </w:rPr>
        <w:t>盐城市盐都区郭猛镇盐金线南、郭李线东地块。</w:t>
      </w:r>
    </w:p>
    <w:p>
      <w:pPr>
        <w:widowControl/>
        <w:spacing w:line="360" w:lineRule="auto"/>
        <w:ind w:firstLine="420" w:firstLineChars="200"/>
        <w:jc w:val="left"/>
        <w:rPr>
          <w:rFonts w:hint="default" w:ascii="宋体" w:hAnsi="宋体" w:eastAsia="宋体" w:cs="宋体"/>
          <w:color w:val="auto"/>
          <w:kern w:val="2"/>
          <w:sz w:val="21"/>
          <w:szCs w:val="21"/>
          <w:lang w:val="en-US" w:eastAsia="zh-CN" w:bidi="ar-SA"/>
        </w:rPr>
      </w:pPr>
      <w:r>
        <w:rPr>
          <w:rFonts w:hint="eastAsia" w:ascii="宋体" w:hAnsi="宋体"/>
          <w:kern w:val="0"/>
          <w:szCs w:val="21"/>
        </w:rPr>
        <w:t>3、项目概况及规模：</w:t>
      </w:r>
      <w:r>
        <w:rPr>
          <w:rFonts w:hint="eastAsia" w:ascii="宋体" w:hAnsi="宋体" w:eastAsia="宋体" w:cs="宋体"/>
          <w:color w:val="auto"/>
          <w:kern w:val="2"/>
          <w:sz w:val="21"/>
          <w:szCs w:val="21"/>
          <w:lang w:val="en-US" w:eastAsia="zh-CN" w:bidi="ar-SA"/>
        </w:rPr>
        <w:t>占地2.16亩，总建筑面积约309.56平方米，建设内容包含加油站站房一站，罩棚一座，3台加油机，5只埋地油罐，罐池面积约186平方米。</w:t>
      </w:r>
    </w:p>
    <w:p>
      <w:pPr>
        <w:widowControl/>
        <w:spacing w:line="360" w:lineRule="auto"/>
        <w:ind w:firstLine="420" w:firstLineChars="200"/>
        <w:jc w:val="left"/>
        <w:rPr>
          <w:rFonts w:hint="eastAsia" w:ascii="宋体" w:hAnsi="宋体" w:cs="宋体"/>
          <w:szCs w:val="21"/>
        </w:rPr>
      </w:pPr>
      <w:r>
        <w:rPr>
          <w:rFonts w:hint="eastAsia" w:ascii="宋体" w:hAnsi="宋体" w:cs="宋体"/>
          <w:color w:val="000000"/>
          <w:kern w:val="0"/>
          <w:szCs w:val="21"/>
          <w:lang w:bidi="ar"/>
        </w:rPr>
        <w:t xml:space="preserve">4、 服务内容： </w:t>
      </w:r>
    </w:p>
    <w:p>
      <w:pPr>
        <w:adjustRightInd w:val="0"/>
        <w:snapToGrid w:val="0"/>
        <w:spacing w:line="360" w:lineRule="auto"/>
        <w:ind w:firstLine="420" w:firstLineChars="200"/>
        <w:rPr>
          <w:rFonts w:hint="eastAsia" w:ascii="宋体" w:hAnsi="宋体"/>
          <w:szCs w:val="21"/>
        </w:rPr>
      </w:pPr>
      <w:r>
        <w:rPr>
          <w:rFonts w:hint="eastAsia" w:ascii="宋体" w:hAnsi="宋体"/>
          <w:szCs w:val="21"/>
        </w:rPr>
        <w:t>本次招标内容（包括但不限于）</w:t>
      </w:r>
      <w:r>
        <w:rPr>
          <w:rFonts w:hint="eastAsia" w:ascii="宋体" w:hAnsi="宋体"/>
          <w:szCs w:val="21"/>
          <w:lang w:eastAsia="zh-CN"/>
        </w:rPr>
        <w:t>：工程基坑施工期间至基坑回填结束为止的</w:t>
      </w:r>
      <w:r>
        <w:rPr>
          <w:rFonts w:hint="eastAsia" w:ascii="宋体" w:hAnsi="宋体"/>
          <w:szCs w:val="21"/>
          <w:lang w:val="en-US" w:eastAsia="zh-CN"/>
        </w:rPr>
        <w:t>罐池</w:t>
      </w:r>
      <w:r>
        <w:rPr>
          <w:rFonts w:hint="eastAsia" w:ascii="宋体" w:hAnsi="宋体"/>
          <w:szCs w:val="21"/>
          <w:lang w:eastAsia="zh-CN"/>
        </w:rPr>
        <w:t>基坑支护监测和周边建构筑物、周边道路及重要管线等监测工作，并出具相应的监测报告。监测点数及次数满足规范及图纸要求（实施前报书面方案，经建设单位确认后方可实施）。甲方保留对工作量及工作内容进行变更或增减的权利</w:t>
      </w:r>
      <w:r>
        <w:rPr>
          <w:rFonts w:hint="eastAsia" w:ascii="宋体" w:hAnsi="宋体"/>
          <w:szCs w:val="21"/>
        </w:rPr>
        <w:t>。至少包括但不限于以下内容（同时还需要满足现行国家相关规范）：</w:t>
      </w:r>
    </w:p>
    <w:p>
      <w:pPr>
        <w:adjustRightInd w:val="0"/>
        <w:snapToGrid w:val="0"/>
        <w:spacing w:line="360" w:lineRule="auto"/>
        <w:ind w:firstLine="420" w:firstLineChars="200"/>
        <w:rPr>
          <w:rFonts w:hint="eastAsia" w:ascii="宋体" w:hAnsi="宋体"/>
          <w:szCs w:val="21"/>
        </w:rPr>
      </w:pPr>
      <w:r>
        <w:rPr>
          <w:rFonts w:hint="eastAsia" w:ascii="宋体" w:hAnsi="宋体"/>
          <w:szCs w:val="21"/>
        </w:rPr>
        <w:t>（1）基坑监测：</w:t>
      </w:r>
    </w:p>
    <w:p>
      <w:pPr>
        <w:adjustRightInd w:val="0"/>
        <w:snapToGrid w:val="0"/>
        <w:spacing w:line="360" w:lineRule="auto"/>
        <w:ind w:firstLine="420" w:firstLineChars="200"/>
        <w:rPr>
          <w:rFonts w:hint="eastAsia" w:ascii="宋体" w:hAnsi="宋体"/>
          <w:szCs w:val="21"/>
        </w:rPr>
      </w:pPr>
      <w:r>
        <w:rPr>
          <w:rFonts w:hint="eastAsia" w:ascii="宋体" w:hAnsi="宋体"/>
          <w:szCs w:val="21"/>
        </w:rPr>
        <w:t>A、基准网联测；</w:t>
      </w:r>
    </w:p>
    <w:p>
      <w:pPr>
        <w:adjustRightInd w:val="0"/>
        <w:snapToGrid w:val="0"/>
        <w:spacing w:line="360" w:lineRule="auto"/>
        <w:ind w:firstLine="420" w:firstLineChars="200"/>
        <w:rPr>
          <w:rFonts w:hint="eastAsia" w:ascii="宋体" w:hAnsi="宋体"/>
          <w:szCs w:val="21"/>
        </w:rPr>
      </w:pPr>
      <w:r>
        <w:rPr>
          <w:rFonts w:hint="eastAsia" w:ascii="宋体" w:hAnsi="宋体"/>
          <w:szCs w:val="21"/>
        </w:rPr>
        <w:t>B、位移变形监测（水平、垂直）；</w:t>
      </w:r>
    </w:p>
    <w:p>
      <w:pPr>
        <w:adjustRightInd w:val="0"/>
        <w:snapToGrid w:val="0"/>
        <w:spacing w:line="360" w:lineRule="auto"/>
        <w:ind w:firstLine="420" w:firstLineChars="200"/>
        <w:rPr>
          <w:rFonts w:hint="eastAsia" w:ascii="宋体" w:hAnsi="宋体"/>
          <w:szCs w:val="21"/>
        </w:rPr>
      </w:pPr>
      <w:r>
        <w:rPr>
          <w:rFonts w:hint="eastAsia" w:ascii="宋体" w:hAnsi="宋体"/>
          <w:szCs w:val="21"/>
        </w:rPr>
        <w:t>C、位移变形监测（周边建筑物及道路沉降观测）；</w:t>
      </w:r>
    </w:p>
    <w:p>
      <w:pPr>
        <w:adjustRightInd w:val="0"/>
        <w:snapToGrid w:val="0"/>
        <w:spacing w:line="360" w:lineRule="auto"/>
        <w:ind w:firstLine="420" w:firstLineChars="200"/>
        <w:rPr>
          <w:rFonts w:hint="eastAsia" w:ascii="宋体" w:hAnsi="宋体"/>
          <w:szCs w:val="21"/>
        </w:rPr>
      </w:pPr>
      <w:r>
        <w:rPr>
          <w:rFonts w:hint="eastAsia" w:ascii="宋体" w:hAnsi="宋体"/>
          <w:szCs w:val="21"/>
        </w:rPr>
        <w:t>D、深层水平位移</w:t>
      </w:r>
    </w:p>
    <w:p>
      <w:pPr>
        <w:adjustRightInd w:val="0"/>
        <w:snapToGrid w:val="0"/>
        <w:spacing w:line="360" w:lineRule="auto"/>
        <w:ind w:firstLine="420" w:firstLineChars="200"/>
        <w:rPr>
          <w:rFonts w:hint="eastAsia" w:ascii="宋体" w:hAnsi="宋体"/>
          <w:szCs w:val="21"/>
        </w:rPr>
      </w:pPr>
      <w:r>
        <w:rPr>
          <w:rFonts w:hint="eastAsia" w:ascii="宋体" w:hAnsi="宋体"/>
          <w:szCs w:val="21"/>
        </w:rPr>
        <w:t>E、支撑内力、锚索内力；</w:t>
      </w:r>
    </w:p>
    <w:p>
      <w:pPr>
        <w:adjustRightInd w:val="0"/>
        <w:snapToGrid w:val="0"/>
        <w:spacing w:line="360" w:lineRule="auto"/>
        <w:ind w:firstLine="420" w:firstLineChars="200"/>
        <w:rPr>
          <w:rFonts w:hint="eastAsia" w:ascii="宋体" w:hAnsi="宋体"/>
          <w:szCs w:val="21"/>
        </w:rPr>
      </w:pPr>
      <w:r>
        <w:rPr>
          <w:rFonts w:hint="eastAsia" w:ascii="宋体" w:hAnsi="宋体"/>
          <w:szCs w:val="21"/>
        </w:rPr>
        <w:t>F、水位测试；</w:t>
      </w:r>
    </w:p>
    <w:p>
      <w:pPr>
        <w:adjustRightInd w:val="0"/>
        <w:snapToGrid w:val="0"/>
        <w:spacing w:line="360" w:lineRule="auto"/>
        <w:ind w:firstLine="420" w:firstLineChars="200"/>
        <w:rPr>
          <w:rFonts w:hint="eastAsia" w:ascii="宋体" w:hAnsi="宋体"/>
          <w:szCs w:val="21"/>
        </w:rPr>
      </w:pPr>
      <w:r>
        <w:rPr>
          <w:rFonts w:hint="eastAsia" w:ascii="宋体" w:hAnsi="宋体"/>
          <w:szCs w:val="21"/>
        </w:rPr>
        <w:t>（2）服务范围除以上工程监测、试验工作外，还包括：</w:t>
      </w:r>
    </w:p>
    <w:p>
      <w:pPr>
        <w:adjustRightInd w:val="0"/>
        <w:snapToGrid w:val="0"/>
        <w:spacing w:line="360" w:lineRule="auto"/>
        <w:ind w:firstLine="420" w:firstLineChars="200"/>
        <w:rPr>
          <w:rFonts w:hint="eastAsia" w:ascii="宋体" w:hAnsi="宋体"/>
          <w:szCs w:val="21"/>
        </w:rPr>
      </w:pPr>
      <w:r>
        <w:rPr>
          <w:rFonts w:hint="eastAsia" w:ascii="宋体" w:hAnsi="宋体"/>
          <w:szCs w:val="21"/>
        </w:rPr>
        <w:t>A、与工程所在行政区域的相关建设行政主管部门和监督部门进行监测工作的协调，申报监测技术成果的审批。保证技术成果能够通过相关部门认可，确保不因监测工作影响本工程项目的建设进度和竣工验收；</w:t>
      </w:r>
    </w:p>
    <w:p>
      <w:pPr>
        <w:adjustRightInd w:val="0"/>
        <w:snapToGrid w:val="0"/>
        <w:spacing w:line="360" w:lineRule="auto"/>
        <w:ind w:firstLine="420" w:firstLineChars="200"/>
        <w:rPr>
          <w:rFonts w:hint="eastAsia" w:ascii="宋体" w:hAnsi="宋体"/>
          <w:szCs w:val="21"/>
          <w:highlight w:val="none"/>
        </w:rPr>
      </w:pPr>
      <w:r>
        <w:rPr>
          <w:rFonts w:hint="eastAsia" w:ascii="宋体" w:hAnsi="宋体"/>
          <w:szCs w:val="21"/>
        </w:rPr>
        <w:t>B、在进行监测任务的过程中与该工程相关的施工单位、监理单位、设计单位、咨询单位、建设主管部门等相关单位的协调工</w:t>
      </w:r>
      <w:r>
        <w:rPr>
          <w:rFonts w:hint="eastAsia" w:ascii="宋体" w:hAnsi="宋体"/>
          <w:szCs w:val="21"/>
          <w:highlight w:val="none"/>
        </w:rPr>
        <w:t>作。</w:t>
      </w:r>
    </w:p>
    <w:p>
      <w:pPr>
        <w:adjustRightInd w:val="0"/>
        <w:snapToGrid w:val="0"/>
        <w:spacing w:line="360" w:lineRule="auto"/>
        <w:ind w:firstLine="420" w:firstLineChars="200"/>
        <w:rPr>
          <w:rFonts w:hint="eastAsia" w:ascii="宋体" w:hAnsi="宋体"/>
          <w:sz w:val="24"/>
        </w:rPr>
      </w:pPr>
      <w:r>
        <w:rPr>
          <w:rFonts w:hint="eastAsia" w:ascii="宋体" w:hAnsi="宋体"/>
          <w:szCs w:val="21"/>
          <w:highlight w:val="none"/>
        </w:rPr>
        <w:t>监测点数及次数满足规范</w:t>
      </w:r>
      <w:r>
        <w:rPr>
          <w:rFonts w:hint="eastAsia" w:ascii="宋体" w:hAnsi="宋体"/>
          <w:szCs w:val="21"/>
          <w:highlight w:val="none"/>
          <w:lang w:val="en-US" w:eastAsia="zh-CN"/>
        </w:rPr>
        <w:t>及图纸要求</w:t>
      </w:r>
      <w:r>
        <w:rPr>
          <w:rFonts w:hint="eastAsia" w:ascii="宋体" w:hAnsi="宋体"/>
          <w:szCs w:val="21"/>
          <w:highlight w:val="none"/>
        </w:rPr>
        <w:t>（实</w:t>
      </w:r>
      <w:r>
        <w:rPr>
          <w:rFonts w:hint="eastAsia" w:ascii="宋体" w:hAnsi="宋体"/>
          <w:szCs w:val="21"/>
        </w:rPr>
        <w:t>施前报书面方案，经甲方确认后方可实施）。甲方保留对工作量及工作内容进行变更或增减的权利。乙方依据甲方提供的招标资料和现场实地勘察情况，根据自身经验，在确保安全和满足相关规范及设计要求的前提下，编制出最经济、合理监测方案。乙方须仔细核对图纸及有关材料、勘察现场，并核实必要的监测项目内容和数量，充分考虑其所存在的风险因素。</w:t>
      </w:r>
    </w:p>
    <w:p>
      <w:pPr>
        <w:autoSpaceDE w:val="0"/>
        <w:autoSpaceDN w:val="0"/>
        <w:spacing w:line="360" w:lineRule="auto"/>
        <w:ind w:firstLine="422" w:firstLineChars="200"/>
        <w:jc w:val="left"/>
        <w:rPr>
          <w:rFonts w:hint="eastAsia" w:ascii="宋体" w:hAnsi="宋体" w:cs="宋体"/>
          <w:b/>
          <w:szCs w:val="21"/>
          <w:shd w:val="clear" w:color="auto" w:fill="FFFFFF"/>
        </w:rPr>
      </w:pPr>
      <w:r>
        <w:rPr>
          <w:rFonts w:hint="eastAsia" w:ascii="宋体" w:hAnsi="宋体" w:cs="宋体"/>
          <w:b/>
          <w:szCs w:val="21"/>
          <w:shd w:val="clear" w:color="auto" w:fill="FFFFFF"/>
        </w:rPr>
        <w:t>二、双方的责任义务</w:t>
      </w:r>
    </w:p>
    <w:p>
      <w:pPr>
        <w:adjustRightInd w:val="0"/>
        <w:snapToGrid w:val="0"/>
        <w:spacing w:line="360" w:lineRule="auto"/>
        <w:ind w:firstLine="420" w:firstLineChars="200"/>
        <w:rPr>
          <w:rFonts w:hint="eastAsia" w:ascii="宋体" w:hAnsi="宋体"/>
          <w:szCs w:val="21"/>
          <w:lang w:val="zh-CN"/>
        </w:rPr>
      </w:pPr>
      <w:r>
        <w:rPr>
          <w:rFonts w:hint="eastAsia" w:ascii="宋体" w:hAnsi="宋体"/>
          <w:szCs w:val="21"/>
          <w:lang w:val="zh-CN"/>
        </w:rPr>
        <w:t>1、甲方的主要义务：</w:t>
      </w:r>
    </w:p>
    <w:p>
      <w:pPr>
        <w:adjustRightInd w:val="0"/>
        <w:snapToGrid w:val="0"/>
        <w:spacing w:line="360" w:lineRule="auto"/>
        <w:ind w:firstLine="420" w:firstLineChars="200"/>
        <w:rPr>
          <w:rFonts w:hint="eastAsia" w:ascii="宋体" w:hAnsi="宋体"/>
          <w:szCs w:val="21"/>
          <w:lang w:val="zh-CN"/>
        </w:rPr>
      </w:pPr>
      <w:r>
        <w:rPr>
          <w:rFonts w:hint="eastAsia" w:ascii="宋体" w:hAnsi="宋体"/>
          <w:szCs w:val="21"/>
          <w:lang w:val="zh-CN"/>
        </w:rPr>
        <w:t>1.1甲方向乙方提交有关资料。</w:t>
      </w:r>
    </w:p>
    <w:p>
      <w:pPr>
        <w:adjustRightInd w:val="0"/>
        <w:snapToGrid w:val="0"/>
        <w:spacing w:line="360" w:lineRule="auto"/>
        <w:ind w:firstLine="420" w:firstLineChars="200"/>
        <w:rPr>
          <w:rFonts w:hint="eastAsia" w:ascii="宋体" w:hAnsi="宋体"/>
          <w:szCs w:val="21"/>
          <w:lang w:val="zh-CN"/>
        </w:rPr>
      </w:pPr>
      <w:r>
        <w:rPr>
          <w:rFonts w:hint="eastAsia" w:ascii="宋体" w:hAnsi="宋体"/>
          <w:szCs w:val="21"/>
          <w:lang w:val="zh-CN"/>
        </w:rPr>
        <w:t>1.2按照合同约定支付费用。</w:t>
      </w:r>
    </w:p>
    <w:p>
      <w:pPr>
        <w:adjustRightInd w:val="0"/>
        <w:snapToGrid w:val="0"/>
        <w:spacing w:line="360" w:lineRule="auto"/>
        <w:ind w:firstLine="420" w:firstLineChars="200"/>
        <w:rPr>
          <w:rFonts w:hint="eastAsia" w:ascii="宋体" w:hAnsi="宋体"/>
          <w:szCs w:val="21"/>
          <w:lang w:val="zh-CN"/>
        </w:rPr>
      </w:pPr>
      <w:r>
        <w:rPr>
          <w:rFonts w:hint="eastAsia" w:ascii="宋体" w:hAnsi="宋体"/>
          <w:szCs w:val="21"/>
          <w:lang w:val="zh-CN"/>
        </w:rPr>
        <w:t>1.3现场监测时提供必要的协助。</w:t>
      </w:r>
    </w:p>
    <w:p>
      <w:pPr>
        <w:adjustRightInd w:val="0"/>
        <w:snapToGrid w:val="0"/>
        <w:spacing w:line="360" w:lineRule="auto"/>
        <w:ind w:firstLine="420" w:firstLineChars="200"/>
        <w:rPr>
          <w:rFonts w:hint="eastAsia" w:ascii="宋体" w:hAnsi="宋体"/>
          <w:szCs w:val="21"/>
          <w:lang w:val="zh-CN"/>
        </w:rPr>
      </w:pPr>
      <w:r>
        <w:rPr>
          <w:rFonts w:hint="eastAsia" w:ascii="宋体" w:hAnsi="宋体"/>
          <w:szCs w:val="21"/>
          <w:lang w:val="zh-CN"/>
        </w:rPr>
        <w:t>2、乙方的主要义务</w:t>
      </w:r>
    </w:p>
    <w:p>
      <w:pPr>
        <w:adjustRightInd w:val="0"/>
        <w:snapToGrid w:val="0"/>
        <w:spacing w:line="360" w:lineRule="auto"/>
        <w:ind w:firstLine="420" w:firstLineChars="200"/>
        <w:rPr>
          <w:rFonts w:hint="eastAsia" w:ascii="宋体" w:hAnsi="宋体"/>
          <w:szCs w:val="21"/>
          <w:highlight w:val="none"/>
          <w:lang w:val="zh-CN"/>
        </w:rPr>
      </w:pPr>
      <w:r>
        <w:rPr>
          <w:rFonts w:hint="eastAsia" w:ascii="宋体" w:hAnsi="宋体"/>
          <w:szCs w:val="21"/>
          <w:lang w:val="zh-CN"/>
        </w:rPr>
        <w:t>2.1乙方必须严格按国家相关规定开展项目服务，服务质量及进度保证符合招标文件及双方合同的要求。</w:t>
      </w:r>
    </w:p>
    <w:p>
      <w:pPr>
        <w:adjustRightInd w:val="0"/>
        <w:snapToGrid w:val="0"/>
        <w:spacing w:line="360" w:lineRule="auto"/>
        <w:ind w:firstLine="420" w:firstLineChars="200"/>
        <w:rPr>
          <w:rFonts w:hint="eastAsia" w:ascii="宋体" w:hAnsi="宋体"/>
          <w:color w:val="auto"/>
          <w:szCs w:val="21"/>
          <w:highlight w:val="none"/>
          <w:lang w:val="zh-CN"/>
        </w:rPr>
      </w:pPr>
      <w:r>
        <w:rPr>
          <w:rFonts w:hint="eastAsia" w:ascii="宋体" w:hAnsi="宋体"/>
          <w:szCs w:val="21"/>
          <w:highlight w:val="none"/>
          <w:lang w:val="zh-CN"/>
        </w:rPr>
        <w:t>2.2</w:t>
      </w:r>
      <w:r>
        <w:rPr>
          <w:rFonts w:hint="eastAsia" w:ascii="宋体" w:hAnsi="宋体"/>
          <w:szCs w:val="21"/>
          <w:highlight w:val="none"/>
          <w:lang w:val="en-US" w:eastAsia="zh-CN"/>
        </w:rPr>
        <w:t>乙方服务期间，平时一周提交一次服务成果，出现预警时，乙方须及时向甲方及相关部门报告，因乙方报告不及时产生的一切损失及责任由乙方承</w:t>
      </w:r>
      <w:r>
        <w:rPr>
          <w:rFonts w:hint="eastAsia" w:ascii="宋体" w:hAnsi="宋体"/>
          <w:color w:val="auto"/>
          <w:szCs w:val="21"/>
          <w:highlight w:val="none"/>
          <w:lang w:val="en-US" w:eastAsia="zh-CN"/>
        </w:rPr>
        <w:t>担；</w:t>
      </w:r>
      <w:r>
        <w:rPr>
          <w:rFonts w:hint="eastAsia" w:ascii="宋体" w:hAnsi="宋体"/>
          <w:color w:val="auto"/>
          <w:szCs w:val="21"/>
          <w:highlight w:val="none"/>
          <w:lang w:val="zh-CN"/>
        </w:rPr>
        <w:t>乙方须在接到甲方的通知之日起，在</w:t>
      </w:r>
      <w:r>
        <w:rPr>
          <w:rFonts w:hint="eastAsia" w:ascii="宋体" w:hAnsi="宋体"/>
          <w:szCs w:val="21"/>
          <w:highlight w:val="none"/>
          <w:lang w:val="en-US" w:eastAsia="zh-CN"/>
        </w:rPr>
        <w:t>5</w:t>
      </w:r>
      <w:r>
        <w:rPr>
          <w:rFonts w:hint="eastAsia" w:ascii="宋体" w:hAnsi="宋体"/>
          <w:szCs w:val="21"/>
          <w:highlight w:val="none"/>
          <w:lang w:val="zh-CN" w:eastAsia="zh-CN"/>
        </w:rPr>
        <w:t xml:space="preserve"> 日历天内出具服务成果,</w:t>
      </w:r>
      <w:r>
        <w:rPr>
          <w:rFonts w:hint="eastAsia" w:ascii="宋体" w:hAnsi="宋体"/>
          <w:color w:val="auto"/>
          <w:szCs w:val="21"/>
          <w:highlight w:val="none"/>
          <w:lang w:val="zh-CN"/>
        </w:rPr>
        <w:t xml:space="preserve"> 并通过相关部门审查、备案。如逾期提供成果，按每逾期一天处以该项目服务费用人民币1000元的违约金。</w:t>
      </w:r>
    </w:p>
    <w:p>
      <w:pPr>
        <w:widowControl/>
        <w:shd w:val="clear" w:color="auto" w:fill="FFFFFF"/>
        <w:spacing w:line="360" w:lineRule="auto"/>
        <w:ind w:firstLine="480"/>
        <w:rPr>
          <w:rFonts w:hint="eastAsia" w:ascii="宋体" w:hAnsi="宋体"/>
          <w:color w:val="auto"/>
          <w:szCs w:val="21"/>
          <w:highlight w:val="none"/>
          <w:lang w:val="zh-CN"/>
        </w:rPr>
      </w:pPr>
      <w:r>
        <w:rPr>
          <w:rFonts w:hint="eastAsia" w:ascii="宋体" w:hAnsi="宋体"/>
          <w:color w:val="auto"/>
          <w:szCs w:val="21"/>
          <w:highlight w:val="none"/>
          <w:lang w:val="zh-CN"/>
        </w:rPr>
        <w:t>2.3乙方应完成甲方所委托项目的基坑监测等任务，其服务质量符合国家规范标准、</w:t>
      </w:r>
      <w:r>
        <w:rPr>
          <w:rFonts w:hint="eastAsia" w:ascii="宋体" w:hAnsi="宋体"/>
          <w:color w:val="auto"/>
          <w:szCs w:val="21"/>
          <w:highlight w:val="none"/>
          <w:lang w:val="en-US" w:eastAsia="zh-CN"/>
        </w:rPr>
        <w:t>图纸要求</w:t>
      </w:r>
      <w:r>
        <w:rPr>
          <w:rFonts w:hint="eastAsia" w:ascii="宋体" w:hAnsi="宋体"/>
          <w:color w:val="auto"/>
          <w:szCs w:val="21"/>
          <w:highlight w:val="none"/>
          <w:lang w:val="zh-CN"/>
        </w:rPr>
        <w:t>及相关行业要求，确保通过相关部门审查。</w:t>
      </w:r>
    </w:p>
    <w:p>
      <w:pPr>
        <w:adjustRightInd w:val="0"/>
        <w:snapToGrid w:val="0"/>
        <w:spacing w:line="360" w:lineRule="auto"/>
        <w:ind w:firstLine="420" w:firstLineChars="200"/>
        <w:rPr>
          <w:rFonts w:hint="eastAsia" w:ascii="宋体" w:hAnsi="宋体"/>
          <w:color w:val="auto"/>
          <w:szCs w:val="21"/>
          <w:lang w:val="zh-CN"/>
        </w:rPr>
      </w:pPr>
      <w:r>
        <w:rPr>
          <w:rFonts w:hint="eastAsia" w:ascii="宋体" w:hAnsi="宋体"/>
          <w:color w:val="auto"/>
          <w:szCs w:val="21"/>
          <w:lang w:val="zh-CN"/>
        </w:rPr>
        <w:t>2.4乙方无条件接受建设单位根据工作需要对服务范围及内容进行的调整。</w:t>
      </w:r>
    </w:p>
    <w:p>
      <w:pPr>
        <w:adjustRightInd w:val="0"/>
        <w:snapToGrid w:val="0"/>
        <w:spacing w:line="360" w:lineRule="auto"/>
        <w:ind w:firstLine="420" w:firstLineChars="200"/>
        <w:rPr>
          <w:rFonts w:hint="eastAsia" w:ascii="宋体" w:hAnsi="宋体"/>
          <w:szCs w:val="21"/>
          <w:lang w:val="zh-CN"/>
        </w:rPr>
      </w:pPr>
      <w:r>
        <w:rPr>
          <w:rFonts w:hint="eastAsia" w:ascii="宋体" w:hAnsi="宋体"/>
          <w:color w:val="auto"/>
          <w:szCs w:val="21"/>
          <w:lang w:val="zh-CN"/>
        </w:rPr>
        <w:t>2.5服务人员要求：参与本项目服务的项目组成员职业（执业）</w:t>
      </w:r>
      <w:r>
        <w:rPr>
          <w:rFonts w:hint="eastAsia" w:ascii="宋体" w:hAnsi="宋体"/>
          <w:szCs w:val="21"/>
          <w:lang w:val="zh-CN"/>
        </w:rPr>
        <w:t>道德良好。</w:t>
      </w:r>
    </w:p>
    <w:p>
      <w:pPr>
        <w:spacing w:line="360" w:lineRule="auto"/>
        <w:ind w:firstLine="422" w:firstLineChars="200"/>
        <w:rPr>
          <w:rFonts w:hint="eastAsia" w:ascii="宋体" w:hAnsi="宋体"/>
          <w:b/>
          <w:szCs w:val="21"/>
          <w:lang w:val="zh-CN"/>
        </w:rPr>
      </w:pPr>
      <w:r>
        <w:rPr>
          <w:rFonts w:hint="eastAsia" w:ascii="宋体" w:hAnsi="宋体"/>
          <w:b/>
          <w:szCs w:val="21"/>
          <w:lang w:val="zh-CN"/>
        </w:rPr>
        <w:t>三、程序及要求</w:t>
      </w:r>
    </w:p>
    <w:p>
      <w:pPr>
        <w:adjustRightInd w:val="0"/>
        <w:snapToGrid w:val="0"/>
        <w:spacing w:line="360" w:lineRule="auto"/>
        <w:ind w:firstLine="420" w:firstLineChars="200"/>
        <w:rPr>
          <w:rFonts w:hint="eastAsia" w:ascii="宋体" w:hAnsi="宋体"/>
          <w:szCs w:val="21"/>
        </w:rPr>
      </w:pPr>
      <w:r>
        <w:rPr>
          <w:rFonts w:hint="eastAsia" w:ascii="宋体" w:hAnsi="宋体"/>
          <w:szCs w:val="21"/>
        </w:rPr>
        <w:t>1、实行由甲方和监理单位通知乙方派人取样的办法。由监理、施工、乙方三方同时派人抽样并签字确认。</w:t>
      </w:r>
    </w:p>
    <w:p>
      <w:pPr>
        <w:adjustRightInd w:val="0"/>
        <w:snapToGrid w:val="0"/>
        <w:spacing w:line="360" w:lineRule="auto"/>
        <w:ind w:firstLine="420" w:firstLineChars="200"/>
        <w:rPr>
          <w:rFonts w:hint="eastAsia" w:ascii="宋体" w:hAnsi="宋体"/>
          <w:szCs w:val="21"/>
        </w:rPr>
      </w:pPr>
      <w:r>
        <w:rPr>
          <w:rFonts w:hint="eastAsia" w:ascii="宋体" w:hAnsi="宋体"/>
          <w:szCs w:val="21"/>
        </w:rPr>
        <w:t>2、需乙方现场监测，甲方须提前一天通知乙方。</w:t>
      </w:r>
    </w:p>
    <w:p>
      <w:pPr>
        <w:adjustRightInd w:val="0"/>
        <w:snapToGrid w:val="0"/>
        <w:spacing w:line="360" w:lineRule="auto"/>
        <w:ind w:firstLine="420" w:firstLineChars="200"/>
        <w:rPr>
          <w:rFonts w:hint="eastAsia" w:ascii="宋体" w:hAnsi="宋体"/>
          <w:szCs w:val="21"/>
        </w:rPr>
      </w:pPr>
      <w:r>
        <w:rPr>
          <w:rFonts w:hint="eastAsia" w:ascii="宋体" w:hAnsi="宋体"/>
          <w:szCs w:val="21"/>
        </w:rPr>
        <w:t>3、乙方如将业务分包必须征得甲方的同意。</w:t>
      </w:r>
    </w:p>
    <w:p>
      <w:pPr>
        <w:adjustRightInd w:val="0"/>
        <w:snapToGrid w:val="0"/>
        <w:spacing w:line="360" w:lineRule="auto"/>
        <w:ind w:firstLine="420" w:firstLineChars="200"/>
        <w:rPr>
          <w:rFonts w:hint="eastAsia" w:ascii="宋体" w:hAnsi="宋体"/>
          <w:szCs w:val="21"/>
        </w:rPr>
      </w:pPr>
      <w:r>
        <w:rPr>
          <w:rFonts w:hint="eastAsia" w:ascii="宋体" w:hAnsi="宋体"/>
          <w:szCs w:val="21"/>
        </w:rPr>
        <w:t>4、每次送样或乙方现场</w:t>
      </w:r>
      <w:r>
        <w:rPr>
          <w:rFonts w:hint="eastAsia" w:ascii="宋体" w:hAnsi="宋体"/>
          <w:szCs w:val="21"/>
          <w:lang w:eastAsia="zh-CN"/>
        </w:rPr>
        <w:t>监</w:t>
      </w:r>
      <w:r>
        <w:rPr>
          <w:rFonts w:hint="eastAsia" w:ascii="宋体" w:hAnsi="宋体"/>
          <w:szCs w:val="21"/>
        </w:rPr>
        <w:t>测，甲方需填写服务委托书，明确</w:t>
      </w:r>
      <w:r>
        <w:rPr>
          <w:rFonts w:hint="eastAsia" w:ascii="宋体" w:hAnsi="宋体"/>
          <w:szCs w:val="21"/>
          <w:lang w:eastAsia="zh-CN"/>
        </w:rPr>
        <w:t>监</w:t>
      </w:r>
      <w:r>
        <w:rPr>
          <w:rFonts w:hint="eastAsia" w:ascii="宋体" w:hAnsi="宋体"/>
          <w:szCs w:val="21"/>
        </w:rPr>
        <w:t>测的相关信息及要求。</w:t>
      </w:r>
    </w:p>
    <w:p>
      <w:pPr>
        <w:adjustRightInd w:val="0"/>
        <w:snapToGrid w:val="0"/>
        <w:spacing w:line="360" w:lineRule="auto"/>
        <w:ind w:firstLine="420" w:firstLineChars="200"/>
        <w:rPr>
          <w:rFonts w:hint="eastAsia" w:ascii="宋体" w:hAnsi="宋体"/>
          <w:szCs w:val="21"/>
        </w:rPr>
      </w:pPr>
      <w:r>
        <w:rPr>
          <w:rFonts w:hint="eastAsia" w:ascii="宋体" w:hAnsi="宋体"/>
          <w:szCs w:val="21"/>
        </w:rPr>
        <w:t>5、甲方明确监测等标准情况下，按甲方指定标准进行服务；甲方未明确服务标准，按工程施工验收规定的标准执行。</w:t>
      </w:r>
    </w:p>
    <w:p>
      <w:pPr>
        <w:adjustRightInd w:val="0"/>
        <w:snapToGrid w:val="0"/>
        <w:spacing w:line="360" w:lineRule="auto"/>
        <w:ind w:firstLine="420" w:firstLineChars="200"/>
        <w:rPr>
          <w:rFonts w:hint="eastAsia" w:ascii="宋体" w:hAnsi="宋体"/>
          <w:szCs w:val="21"/>
        </w:rPr>
      </w:pPr>
      <w:r>
        <w:rPr>
          <w:rFonts w:hint="eastAsia" w:ascii="宋体" w:hAnsi="宋体"/>
          <w:szCs w:val="21"/>
        </w:rPr>
        <w:t>6、报告内容：乙方应当依照规定的时间出具报告。乙方必须对出具的报告的真实性、完整性、准确性负责，如乙方提供虚假的资料及文件处以人民币500元/次的罚款。报告的内容应包括委托方名称、工程名称、地点、服务的具体部位、依据、数量、日期和现场的相关记录等。</w:t>
      </w:r>
    </w:p>
    <w:p>
      <w:pPr>
        <w:adjustRightInd w:val="0"/>
        <w:snapToGrid w:val="0"/>
        <w:spacing w:line="360" w:lineRule="auto"/>
        <w:ind w:firstLine="420" w:firstLineChars="200"/>
        <w:rPr>
          <w:rFonts w:hint="eastAsia" w:ascii="宋体" w:hAnsi="宋体"/>
          <w:szCs w:val="21"/>
        </w:rPr>
      </w:pPr>
      <w:r>
        <w:rPr>
          <w:rFonts w:hint="eastAsia" w:ascii="宋体" w:hAnsi="宋体"/>
          <w:szCs w:val="21"/>
        </w:rPr>
        <w:t>7、报告分送：乙方出具的报告，须在规定时间内分别送达甲方、施工、监理单位，如遇有不合格结果，必须事先通知甲方、监理、施工单位。</w:t>
      </w:r>
    </w:p>
    <w:p>
      <w:pPr>
        <w:adjustRightInd w:val="0"/>
        <w:snapToGrid w:val="0"/>
        <w:spacing w:line="360" w:lineRule="auto"/>
        <w:ind w:firstLine="420" w:firstLineChars="200"/>
        <w:rPr>
          <w:rFonts w:hint="eastAsia" w:ascii="宋体" w:hAnsi="宋体"/>
          <w:szCs w:val="21"/>
          <w:lang w:val="zh-CN"/>
        </w:rPr>
      </w:pPr>
      <w:r>
        <w:rPr>
          <w:rFonts w:hint="eastAsia" w:ascii="宋体" w:hAnsi="宋体"/>
          <w:szCs w:val="21"/>
        </w:rPr>
        <w:t>8、报告编号：一个工程内的服务报告须统一从0001号依次连续编号（NO：0000写于监测报告的左上方），连同甲方代表</w:t>
      </w:r>
      <w:r>
        <w:rPr>
          <w:rFonts w:hint="eastAsia" w:ascii="宋体" w:hAnsi="宋体"/>
          <w:szCs w:val="21"/>
          <w:u w:val="single"/>
          <w:lang w:val="en-US" w:eastAsia="zh-CN"/>
        </w:rPr>
        <w:t xml:space="preserve">           </w:t>
      </w:r>
      <w:r>
        <w:rPr>
          <w:rFonts w:hint="eastAsia" w:ascii="宋体" w:hAnsi="宋体"/>
          <w:szCs w:val="21"/>
          <w:lang w:val="en-US" w:eastAsia="zh-CN"/>
        </w:rPr>
        <w:t xml:space="preserve">  </w:t>
      </w:r>
      <w:r>
        <w:rPr>
          <w:rFonts w:hint="eastAsia" w:ascii="宋体" w:hAnsi="宋体"/>
          <w:szCs w:val="21"/>
        </w:rPr>
        <w:t>签发的项目联系单，监测报告一式四份。</w:t>
      </w:r>
    </w:p>
    <w:p>
      <w:pPr>
        <w:spacing w:line="360" w:lineRule="auto"/>
        <w:ind w:firstLine="480"/>
        <w:rPr>
          <w:rFonts w:hint="eastAsia" w:ascii="宋体" w:hAnsi="宋体"/>
          <w:b/>
          <w:szCs w:val="21"/>
        </w:rPr>
      </w:pPr>
      <w:r>
        <w:rPr>
          <w:rFonts w:hint="eastAsia" w:ascii="宋体" w:hAnsi="宋体"/>
          <w:b/>
          <w:szCs w:val="21"/>
        </w:rPr>
        <w:t>四、履行方式及期限</w:t>
      </w:r>
    </w:p>
    <w:p>
      <w:pPr>
        <w:spacing w:line="360" w:lineRule="auto"/>
        <w:ind w:firstLine="420" w:firstLineChars="200"/>
        <w:rPr>
          <w:rFonts w:hint="eastAsia" w:ascii="宋体" w:hAnsi="宋体"/>
          <w:szCs w:val="21"/>
          <w:lang w:val="zh-CN"/>
        </w:rPr>
      </w:pPr>
      <w:r>
        <w:rPr>
          <w:rFonts w:hint="eastAsia" w:ascii="宋体" w:hAnsi="宋体"/>
          <w:szCs w:val="21"/>
          <w:lang w:val="zh-CN"/>
        </w:rPr>
        <w:t>合同的履行期限自202</w:t>
      </w:r>
      <w:r>
        <w:rPr>
          <w:rFonts w:hint="eastAsia" w:ascii="宋体" w:hAnsi="宋体"/>
          <w:szCs w:val="21"/>
          <w:lang w:val="en-US" w:eastAsia="zh-CN"/>
        </w:rPr>
        <w:t>3</w:t>
      </w:r>
      <w:r>
        <w:rPr>
          <w:rFonts w:hint="eastAsia" w:ascii="宋体" w:hAnsi="宋体"/>
          <w:szCs w:val="21"/>
          <w:lang w:val="zh-CN"/>
        </w:rPr>
        <w:t>年</w:t>
      </w:r>
      <w:r>
        <w:rPr>
          <w:rFonts w:hint="eastAsia" w:ascii="宋体" w:hAnsi="宋体"/>
          <w:szCs w:val="21"/>
          <w:u w:val="single"/>
          <w:lang w:val="zh-CN"/>
        </w:rPr>
        <w:t xml:space="preserve">  </w:t>
      </w:r>
      <w:r>
        <w:rPr>
          <w:rFonts w:hint="eastAsia" w:ascii="宋体" w:hAnsi="宋体"/>
          <w:szCs w:val="21"/>
          <w:lang w:val="zh-CN"/>
        </w:rPr>
        <w:t>月</w:t>
      </w:r>
      <w:r>
        <w:rPr>
          <w:rFonts w:hint="eastAsia" w:ascii="宋体" w:hAnsi="宋体"/>
          <w:szCs w:val="21"/>
          <w:u w:val="single"/>
          <w:lang w:val="zh-CN"/>
        </w:rPr>
        <w:t xml:space="preserve">  </w:t>
      </w:r>
      <w:r>
        <w:rPr>
          <w:rFonts w:hint="eastAsia" w:ascii="宋体" w:hAnsi="宋体"/>
          <w:szCs w:val="21"/>
          <w:lang w:val="zh-CN"/>
        </w:rPr>
        <w:t>日开始，本项目按施工进度需多次进场服务，具体</w:t>
      </w:r>
      <w:r>
        <w:rPr>
          <w:rFonts w:hint="eastAsia" w:ascii="宋体" w:hAnsi="宋体"/>
          <w:szCs w:val="21"/>
        </w:rPr>
        <w:t>与施工工期同步，且当甲方通知进行监测时，乙方必须在24小时内到达施工现场进行监测。</w:t>
      </w:r>
    </w:p>
    <w:p>
      <w:pPr>
        <w:snapToGrid w:val="0"/>
        <w:spacing w:line="360" w:lineRule="auto"/>
        <w:ind w:firstLine="432" w:firstLineChars="205"/>
        <w:rPr>
          <w:rFonts w:hint="eastAsia" w:ascii="宋体" w:hAnsi="宋体"/>
          <w:b/>
          <w:szCs w:val="21"/>
        </w:rPr>
      </w:pPr>
      <w:r>
        <w:rPr>
          <w:rFonts w:hint="eastAsia" w:ascii="宋体" w:hAnsi="宋体"/>
          <w:b/>
          <w:szCs w:val="21"/>
          <w:lang w:val="zh-CN"/>
        </w:rPr>
        <w:t>五、合同价款和支付方式</w:t>
      </w:r>
    </w:p>
    <w:p>
      <w:pPr>
        <w:snapToGrid w:val="0"/>
        <w:spacing w:line="360" w:lineRule="auto"/>
        <w:ind w:firstLine="430" w:firstLineChars="205"/>
        <w:rPr>
          <w:rFonts w:hint="eastAsia" w:ascii="宋体" w:hAnsi="宋体"/>
          <w:szCs w:val="21"/>
          <w:highlight w:val="none"/>
          <w:lang w:val="zh-CN"/>
        </w:rPr>
      </w:pPr>
      <w:r>
        <w:rPr>
          <w:rFonts w:hint="eastAsia" w:ascii="宋体" w:hAnsi="宋体"/>
          <w:szCs w:val="21"/>
          <w:lang w:val="zh-CN"/>
        </w:rPr>
        <w:t>1、</w:t>
      </w:r>
      <w:r>
        <w:rPr>
          <w:rFonts w:hint="eastAsia" w:ascii="宋体" w:hAnsi="宋体" w:eastAsia="宋体" w:cs="Times New Roman"/>
          <w:szCs w:val="21"/>
        </w:rPr>
        <w:t>本</w:t>
      </w:r>
      <w:r>
        <w:rPr>
          <w:rFonts w:hint="eastAsia" w:ascii="宋体" w:hAnsi="宋体" w:cs="Times New Roman"/>
          <w:szCs w:val="21"/>
          <w:lang w:val="en-US" w:eastAsia="zh-CN"/>
        </w:rPr>
        <w:t>服务项目</w:t>
      </w:r>
      <w:r>
        <w:rPr>
          <w:rFonts w:hint="eastAsia" w:ascii="宋体" w:hAnsi="宋体" w:eastAsia="宋体" w:cs="Times New Roman"/>
          <w:szCs w:val="21"/>
        </w:rPr>
        <w:t>无预付款，</w:t>
      </w:r>
      <w:r>
        <w:rPr>
          <w:rFonts w:hint="eastAsia" w:ascii="宋体" w:hAnsi="宋体" w:eastAsia="宋体" w:cs="宋体"/>
          <w:i w:val="0"/>
          <w:iCs w:val="0"/>
          <w:caps w:val="0"/>
          <w:color w:val="666666"/>
          <w:spacing w:val="0"/>
          <w:sz w:val="24"/>
          <w:szCs w:val="24"/>
          <w:highlight w:val="yellow"/>
          <w:shd w:val="clear" w:fill="FFFFFF"/>
        </w:rPr>
        <w:t>所有工作完成并出具</w:t>
      </w:r>
      <w:r>
        <w:rPr>
          <w:rFonts w:hint="eastAsia" w:ascii="宋体" w:hAnsi="宋体" w:eastAsia="宋体" w:cs="宋体"/>
          <w:i w:val="0"/>
          <w:iCs w:val="0"/>
          <w:caps w:val="0"/>
          <w:color w:val="666666"/>
          <w:spacing w:val="0"/>
          <w:sz w:val="24"/>
          <w:szCs w:val="24"/>
          <w:highlight w:val="yellow"/>
          <w:shd w:val="clear" w:fill="FFFFFF"/>
          <w:lang w:val="en-US" w:eastAsia="zh-CN"/>
        </w:rPr>
        <w:t>合格的监测</w:t>
      </w:r>
      <w:r>
        <w:rPr>
          <w:rFonts w:hint="eastAsia" w:ascii="宋体" w:hAnsi="宋体" w:eastAsia="宋体" w:cs="宋体"/>
          <w:i w:val="0"/>
          <w:iCs w:val="0"/>
          <w:caps w:val="0"/>
          <w:color w:val="666666"/>
          <w:spacing w:val="0"/>
          <w:sz w:val="24"/>
          <w:szCs w:val="24"/>
          <w:highlight w:val="yellow"/>
          <w:shd w:val="clear" w:fill="FFFFFF"/>
        </w:rPr>
        <w:t>报告</w:t>
      </w:r>
      <w:r>
        <w:rPr>
          <w:rFonts w:hint="eastAsia" w:ascii="宋体" w:hAnsi="宋体" w:eastAsia="宋体" w:cs="宋体"/>
          <w:i w:val="0"/>
          <w:iCs w:val="0"/>
          <w:caps w:val="0"/>
          <w:color w:val="666666"/>
          <w:spacing w:val="0"/>
          <w:sz w:val="24"/>
          <w:szCs w:val="24"/>
          <w:highlight w:val="yellow"/>
          <w:shd w:val="clear" w:fill="FFFFFF"/>
          <w:lang w:eastAsia="zh-CN"/>
        </w:rPr>
        <w:t>，</w:t>
      </w:r>
      <w:r>
        <w:rPr>
          <w:rFonts w:hint="eastAsia" w:ascii="宋体" w:hAnsi="宋体" w:eastAsia="宋体" w:cs="宋体"/>
          <w:i w:val="0"/>
          <w:iCs w:val="0"/>
          <w:caps w:val="0"/>
          <w:color w:val="666666"/>
          <w:spacing w:val="0"/>
          <w:sz w:val="24"/>
          <w:szCs w:val="24"/>
          <w:highlight w:val="yellow"/>
          <w:shd w:val="clear" w:fill="FFFFFF"/>
        </w:rPr>
        <w:t>经</w:t>
      </w:r>
      <w:r>
        <w:rPr>
          <w:rFonts w:hint="eastAsia" w:ascii="宋体" w:hAnsi="宋体" w:eastAsia="宋体" w:cs="宋体"/>
          <w:i w:val="0"/>
          <w:iCs w:val="0"/>
          <w:caps w:val="0"/>
          <w:color w:val="666666"/>
          <w:spacing w:val="0"/>
          <w:sz w:val="24"/>
          <w:szCs w:val="24"/>
          <w:highlight w:val="yellow"/>
          <w:shd w:val="clear" w:fill="FFFFFF"/>
          <w:lang w:val="en-US" w:eastAsia="zh-CN"/>
        </w:rPr>
        <w:t>一审审计</w:t>
      </w:r>
      <w:r>
        <w:rPr>
          <w:rFonts w:hint="eastAsia" w:ascii="宋体" w:hAnsi="宋体" w:eastAsia="宋体" w:cs="宋体"/>
          <w:i w:val="0"/>
          <w:iCs w:val="0"/>
          <w:caps w:val="0"/>
          <w:color w:val="666666"/>
          <w:spacing w:val="0"/>
          <w:sz w:val="24"/>
          <w:szCs w:val="24"/>
          <w:highlight w:val="yellow"/>
          <w:shd w:val="clear" w:fill="FFFFFF"/>
        </w:rPr>
        <w:t>后</w:t>
      </w:r>
      <w:r>
        <w:rPr>
          <w:rFonts w:hint="eastAsia" w:ascii="宋体" w:hAnsi="宋体" w:eastAsia="宋体" w:cs="宋体"/>
          <w:i w:val="0"/>
          <w:iCs w:val="0"/>
          <w:caps w:val="0"/>
          <w:color w:val="666666"/>
          <w:spacing w:val="0"/>
          <w:sz w:val="24"/>
          <w:szCs w:val="24"/>
          <w:highlight w:val="yellow"/>
          <w:shd w:val="clear" w:fill="FFFFFF"/>
          <w:lang w:val="en-US" w:eastAsia="zh-CN"/>
        </w:rPr>
        <w:t>一次性全部付清</w:t>
      </w:r>
      <w:r>
        <w:rPr>
          <w:rFonts w:hint="eastAsia" w:ascii="宋体" w:hAnsi="宋体" w:eastAsia="宋体" w:cs="宋体"/>
          <w:i w:val="0"/>
          <w:iCs w:val="0"/>
          <w:caps w:val="0"/>
          <w:color w:val="666666"/>
          <w:spacing w:val="0"/>
          <w:sz w:val="24"/>
          <w:szCs w:val="24"/>
          <w:shd w:val="clear" w:fill="FFFFFF"/>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textAlignment w:val="auto"/>
        <w:rPr>
          <w:rFonts w:hint="eastAsia" w:ascii="宋体" w:hAnsi="宋体" w:eastAsia="宋体" w:cs="宋体"/>
          <w:color w:val="666666"/>
          <w:sz w:val="24"/>
          <w:szCs w:val="24"/>
        </w:rPr>
      </w:pPr>
      <w:r>
        <w:rPr>
          <w:rFonts w:hint="eastAsia" w:ascii="宋体" w:hAnsi="宋体"/>
          <w:b/>
          <w:bCs/>
          <w:szCs w:val="21"/>
          <w:highlight w:val="none"/>
        </w:rPr>
        <w:t>注：</w:t>
      </w:r>
      <w:r>
        <w:rPr>
          <w:rFonts w:hint="eastAsia" w:ascii="宋体" w:hAnsi="宋体" w:eastAsia="宋体" w:cs="Times New Roman"/>
          <w:b/>
          <w:bCs/>
          <w:szCs w:val="21"/>
          <w:highlight w:val="none"/>
        </w:rPr>
        <w:t>以上付款均不计任何利息和相关费用。付款前</w:t>
      </w:r>
      <w:r>
        <w:rPr>
          <w:rFonts w:hint="eastAsia" w:ascii="宋体" w:hAnsi="宋体" w:eastAsia="宋体" w:cs="Times New Roman"/>
          <w:b/>
          <w:bCs/>
          <w:szCs w:val="21"/>
          <w:highlight w:val="none"/>
          <w:lang w:val="en-US" w:eastAsia="zh-CN"/>
        </w:rPr>
        <w:t>中标人</w:t>
      </w:r>
      <w:r>
        <w:rPr>
          <w:rFonts w:hint="eastAsia" w:ascii="宋体" w:hAnsi="宋体" w:eastAsia="宋体" w:cs="Times New Roman"/>
          <w:b/>
          <w:bCs/>
          <w:szCs w:val="21"/>
          <w:highlight w:val="none"/>
        </w:rPr>
        <w:t>应当先予需提供合法有效的增值税发票，否则</w:t>
      </w:r>
      <w:r>
        <w:rPr>
          <w:rFonts w:hint="eastAsia" w:ascii="宋体" w:hAnsi="宋体" w:eastAsia="宋体" w:cs="Times New Roman"/>
          <w:b/>
          <w:bCs/>
          <w:szCs w:val="21"/>
          <w:highlight w:val="none"/>
          <w:lang w:val="en-US" w:eastAsia="zh-CN"/>
        </w:rPr>
        <w:t>招标人</w:t>
      </w:r>
      <w:r>
        <w:rPr>
          <w:rFonts w:hint="eastAsia" w:ascii="宋体" w:hAnsi="宋体" w:eastAsia="宋体" w:cs="Times New Roman"/>
          <w:b/>
          <w:bCs/>
          <w:szCs w:val="21"/>
          <w:highlight w:val="none"/>
        </w:rPr>
        <w:t>有权顺延付款不构成违约</w:t>
      </w:r>
      <w:r>
        <w:rPr>
          <w:rFonts w:hint="eastAsia" w:ascii="宋体" w:hAnsi="宋体" w:eastAsia="宋体" w:cs="宋体"/>
          <w:i w:val="0"/>
          <w:iCs w:val="0"/>
          <w:caps w:val="0"/>
          <w:color w:val="666666"/>
          <w:spacing w:val="0"/>
          <w:sz w:val="24"/>
          <w:szCs w:val="24"/>
          <w:shd w:val="clear" w:color="auto" w:fill="FFFFFF"/>
        </w:rPr>
        <w:t>。</w:t>
      </w:r>
    </w:p>
    <w:p>
      <w:pPr>
        <w:snapToGrid w:val="0"/>
        <w:spacing w:line="360" w:lineRule="auto"/>
        <w:ind w:firstLine="432" w:firstLineChars="205"/>
        <w:rPr>
          <w:rFonts w:hint="eastAsia" w:ascii="宋体" w:hAnsi="宋体"/>
          <w:b/>
          <w:bCs/>
          <w:szCs w:val="21"/>
          <w:highlight w:val="none"/>
        </w:rPr>
      </w:pPr>
    </w:p>
    <w:p>
      <w:pPr>
        <w:snapToGrid w:val="0"/>
        <w:spacing w:line="360" w:lineRule="auto"/>
        <w:ind w:firstLine="432" w:firstLineChars="205"/>
        <w:rPr>
          <w:rFonts w:hint="eastAsia" w:ascii="宋体" w:hAnsi="宋体"/>
          <w:b/>
          <w:szCs w:val="21"/>
          <w:highlight w:val="none"/>
          <w:lang w:val="zh-CN"/>
        </w:rPr>
      </w:pPr>
      <w:r>
        <w:rPr>
          <w:rFonts w:hint="eastAsia" w:ascii="宋体" w:hAnsi="宋体"/>
          <w:b/>
          <w:szCs w:val="21"/>
          <w:highlight w:val="none"/>
          <w:lang w:val="zh-CN"/>
        </w:rPr>
        <w:t>六、安全执业</w:t>
      </w:r>
    </w:p>
    <w:p>
      <w:pPr>
        <w:autoSpaceDE w:val="0"/>
        <w:autoSpaceDN w:val="0"/>
        <w:spacing w:line="360" w:lineRule="auto"/>
        <w:ind w:firstLine="420" w:firstLineChars="200"/>
        <w:jc w:val="left"/>
        <w:rPr>
          <w:rFonts w:hint="eastAsia" w:ascii="宋体" w:hAnsi="宋体"/>
          <w:kern w:val="0"/>
          <w:szCs w:val="21"/>
        </w:rPr>
      </w:pPr>
      <w:r>
        <w:rPr>
          <w:rFonts w:ascii="宋体" w:hAnsi="宋体"/>
          <w:kern w:val="0"/>
          <w:szCs w:val="21"/>
        </w:rPr>
        <w:t>乙方进场</w:t>
      </w:r>
      <w:r>
        <w:rPr>
          <w:rFonts w:hint="eastAsia" w:ascii="宋体" w:hAnsi="宋体"/>
          <w:kern w:val="0"/>
          <w:szCs w:val="21"/>
        </w:rPr>
        <w:t>开展服务工作</w:t>
      </w:r>
      <w:r>
        <w:rPr>
          <w:rFonts w:ascii="宋体" w:hAnsi="宋体"/>
          <w:kern w:val="0"/>
          <w:szCs w:val="21"/>
        </w:rPr>
        <w:t>，应符合国家、行业管理相关规定，</w:t>
      </w:r>
      <w:r>
        <w:rPr>
          <w:rFonts w:hint="eastAsia" w:ascii="宋体" w:hAnsi="宋体"/>
          <w:kern w:val="0"/>
          <w:szCs w:val="21"/>
        </w:rPr>
        <w:t>严格按照安全操作规程实施安全检测，</w:t>
      </w:r>
      <w:r>
        <w:rPr>
          <w:rFonts w:ascii="宋体" w:hAnsi="宋体"/>
          <w:kern w:val="0"/>
          <w:szCs w:val="21"/>
        </w:rPr>
        <w:t>且</w:t>
      </w:r>
      <w:r>
        <w:rPr>
          <w:rFonts w:hint="eastAsia" w:ascii="宋体" w:hAnsi="宋体"/>
          <w:kern w:val="0"/>
          <w:szCs w:val="21"/>
        </w:rPr>
        <w:t>服务</w:t>
      </w:r>
      <w:r>
        <w:rPr>
          <w:rFonts w:ascii="宋体" w:hAnsi="宋体"/>
          <w:kern w:val="0"/>
          <w:szCs w:val="21"/>
        </w:rPr>
        <w:t>期间不得影响正常</w:t>
      </w:r>
      <w:r>
        <w:rPr>
          <w:rFonts w:hint="eastAsia" w:ascii="宋体" w:hAnsi="宋体"/>
          <w:kern w:val="0"/>
          <w:szCs w:val="21"/>
        </w:rPr>
        <w:t>办公、生产和</w:t>
      </w:r>
      <w:r>
        <w:rPr>
          <w:rFonts w:ascii="宋体" w:hAnsi="宋体"/>
          <w:kern w:val="0"/>
          <w:szCs w:val="21"/>
        </w:rPr>
        <w:t>用电</w:t>
      </w:r>
      <w:r>
        <w:rPr>
          <w:rFonts w:hint="eastAsia" w:ascii="宋体" w:hAnsi="宋体"/>
          <w:kern w:val="0"/>
          <w:szCs w:val="21"/>
        </w:rPr>
        <w:t>、用水</w:t>
      </w:r>
      <w:r>
        <w:rPr>
          <w:rFonts w:ascii="宋体" w:hAnsi="宋体"/>
          <w:kern w:val="0"/>
          <w:szCs w:val="21"/>
        </w:rPr>
        <w:t>。</w:t>
      </w:r>
      <w:r>
        <w:rPr>
          <w:rFonts w:hint="eastAsia" w:ascii="宋体" w:hAnsi="宋体"/>
          <w:kern w:val="0"/>
          <w:szCs w:val="21"/>
        </w:rPr>
        <w:t>乙方在此项服务过程中，自行做好安全防护工作，所有安全责任自负。</w:t>
      </w:r>
      <w:r>
        <w:rPr>
          <w:rFonts w:ascii="宋体" w:hAnsi="宋体"/>
          <w:kern w:val="0"/>
          <w:szCs w:val="21"/>
        </w:rPr>
        <w:t>凡是乙方</w:t>
      </w:r>
      <w:r>
        <w:rPr>
          <w:rFonts w:hint="eastAsia" w:ascii="宋体" w:hAnsi="宋体"/>
          <w:kern w:val="0"/>
          <w:szCs w:val="21"/>
        </w:rPr>
        <w:t>原因</w:t>
      </w:r>
      <w:r>
        <w:rPr>
          <w:rFonts w:ascii="宋体" w:hAnsi="宋体"/>
          <w:kern w:val="0"/>
          <w:szCs w:val="21"/>
        </w:rPr>
        <w:t>造成的人身意外伤害或安全事故等一切安全事故，</w:t>
      </w:r>
      <w:r>
        <w:rPr>
          <w:rFonts w:hint="eastAsia" w:ascii="宋体" w:hAnsi="宋体"/>
          <w:kern w:val="0"/>
          <w:szCs w:val="21"/>
        </w:rPr>
        <w:t>或相关一切费用或民事、刑事责任，</w:t>
      </w:r>
      <w:r>
        <w:rPr>
          <w:rFonts w:ascii="宋体" w:hAnsi="宋体"/>
          <w:kern w:val="0"/>
          <w:szCs w:val="21"/>
        </w:rPr>
        <w:t>均由乙方自行负责，与甲方无关</w:t>
      </w:r>
      <w:r>
        <w:rPr>
          <w:rFonts w:hint="eastAsia" w:ascii="宋体" w:hAnsi="宋体"/>
          <w:kern w:val="0"/>
          <w:szCs w:val="21"/>
        </w:rPr>
        <w:t>。</w:t>
      </w:r>
      <w:r>
        <w:rPr>
          <w:rFonts w:hint="eastAsia" w:ascii="宋体" w:hAnsi="宋体"/>
          <w:szCs w:val="21"/>
          <w:lang w:val="zh-CN"/>
        </w:rPr>
        <w:t>若乙方不能及时处理所发生的问题和责任，并且影响到工程进度时，甲方有权处理相关事务，所发生的费用在履约保证金中扣除。</w:t>
      </w:r>
    </w:p>
    <w:p>
      <w:pPr>
        <w:snapToGrid w:val="0"/>
        <w:spacing w:line="360" w:lineRule="auto"/>
        <w:ind w:firstLine="432" w:firstLineChars="205"/>
        <w:rPr>
          <w:rFonts w:hint="eastAsia" w:ascii="宋体" w:hAnsi="宋体"/>
          <w:b/>
          <w:szCs w:val="21"/>
          <w:lang w:val="zh-CN"/>
        </w:rPr>
      </w:pPr>
      <w:r>
        <w:rPr>
          <w:rFonts w:hint="eastAsia" w:ascii="宋体" w:hAnsi="宋体"/>
          <w:b/>
          <w:szCs w:val="21"/>
          <w:lang w:val="zh-CN"/>
        </w:rPr>
        <w:t>七、争议解决</w:t>
      </w:r>
    </w:p>
    <w:p>
      <w:pPr>
        <w:autoSpaceDE w:val="0"/>
        <w:autoSpaceDN w:val="0"/>
        <w:spacing w:line="360" w:lineRule="auto"/>
        <w:ind w:firstLine="420" w:firstLineChars="200"/>
        <w:jc w:val="left"/>
        <w:rPr>
          <w:rFonts w:hint="eastAsia" w:ascii="宋体" w:hAnsi="宋体"/>
          <w:kern w:val="0"/>
          <w:szCs w:val="21"/>
        </w:rPr>
      </w:pPr>
      <w:r>
        <w:rPr>
          <w:rFonts w:ascii="宋体" w:hAnsi="宋体"/>
          <w:kern w:val="0"/>
          <w:szCs w:val="21"/>
        </w:rPr>
        <w:t>本合同履行中发生争议，甲、乙</w:t>
      </w:r>
      <w:r>
        <w:rPr>
          <w:rFonts w:hint="eastAsia" w:ascii="宋体" w:hAnsi="宋体"/>
          <w:kern w:val="0"/>
          <w:szCs w:val="21"/>
        </w:rPr>
        <w:t>双</w:t>
      </w:r>
      <w:r>
        <w:rPr>
          <w:rFonts w:ascii="宋体" w:hAnsi="宋体"/>
          <w:kern w:val="0"/>
          <w:szCs w:val="21"/>
        </w:rPr>
        <w:t>方当事人应及时协商解决；也可由当地行政主管部门申请调解；调解不成的，可向甲方所在地的人民法院裁决。</w:t>
      </w:r>
    </w:p>
    <w:p>
      <w:pPr>
        <w:snapToGrid w:val="0"/>
        <w:spacing w:line="360" w:lineRule="auto"/>
        <w:ind w:firstLine="432" w:firstLineChars="205"/>
        <w:rPr>
          <w:rFonts w:ascii="宋体" w:hAnsi="宋体"/>
          <w:b/>
          <w:szCs w:val="21"/>
          <w:lang w:val="zh-CN"/>
        </w:rPr>
      </w:pPr>
      <w:r>
        <w:rPr>
          <w:rFonts w:hint="eastAsia" w:ascii="宋体" w:hAnsi="宋体"/>
          <w:b/>
          <w:szCs w:val="21"/>
          <w:lang w:val="zh-CN"/>
        </w:rPr>
        <w:t>八、履约保证金</w:t>
      </w:r>
    </w:p>
    <w:p>
      <w:pPr>
        <w:spacing w:line="460" w:lineRule="exact"/>
        <w:ind w:firstLine="420" w:firstLineChars="200"/>
        <w:rPr>
          <w:rFonts w:hint="eastAsia" w:ascii="宋体" w:hAnsi="宋体"/>
          <w:color w:val="C00000"/>
          <w:szCs w:val="21"/>
        </w:rPr>
      </w:pPr>
      <w:r>
        <w:rPr>
          <w:rFonts w:hint="eastAsia" w:ascii="宋体" w:hAnsi="宋体"/>
          <w:szCs w:val="21"/>
          <w:lang w:val="en-US" w:eastAsia="zh-CN"/>
        </w:rPr>
        <w:t>乙方</w:t>
      </w:r>
      <w:r>
        <w:rPr>
          <w:rFonts w:ascii="宋体" w:hAnsi="宋体"/>
          <w:szCs w:val="21"/>
        </w:rPr>
        <w:t>签订合同前向</w:t>
      </w:r>
      <w:r>
        <w:rPr>
          <w:rFonts w:hint="eastAsia" w:ascii="宋体" w:hAnsi="宋体"/>
          <w:szCs w:val="21"/>
          <w:lang w:val="en-US" w:eastAsia="zh-CN"/>
        </w:rPr>
        <w:t>甲方</w:t>
      </w:r>
      <w:r>
        <w:rPr>
          <w:rFonts w:ascii="宋体" w:hAnsi="宋体"/>
          <w:szCs w:val="21"/>
        </w:rPr>
        <w:t>缴纳</w:t>
      </w:r>
      <w:r>
        <w:rPr>
          <w:rFonts w:hint="eastAsia" w:ascii="宋体" w:hAnsi="宋体"/>
          <w:szCs w:val="21"/>
          <w:lang w:val="en-US" w:eastAsia="zh-CN"/>
        </w:rPr>
        <w:t>中标价的10%</w:t>
      </w:r>
      <w:r>
        <w:rPr>
          <w:rFonts w:ascii="宋体" w:hAnsi="宋体"/>
          <w:szCs w:val="21"/>
        </w:rPr>
        <w:t>履约保证金，履约保证金以转帐或电汇或网汇</w:t>
      </w:r>
      <w:r>
        <w:rPr>
          <w:rFonts w:hint="eastAsia" w:ascii="宋体" w:hAnsi="宋体"/>
          <w:szCs w:val="21"/>
          <w:lang w:val="en-US" w:eastAsia="zh-CN"/>
        </w:rPr>
        <w:t>等</w:t>
      </w:r>
      <w:r>
        <w:rPr>
          <w:rFonts w:ascii="宋体" w:hAnsi="宋体"/>
          <w:szCs w:val="21"/>
        </w:rPr>
        <w:t>形式汇转至</w:t>
      </w:r>
      <w:r>
        <w:rPr>
          <w:rFonts w:hint="eastAsia" w:ascii="宋体" w:hAnsi="宋体"/>
          <w:szCs w:val="21"/>
          <w:lang w:val="en-US" w:eastAsia="zh-CN"/>
        </w:rPr>
        <w:t>甲方</w:t>
      </w:r>
      <w:r>
        <w:rPr>
          <w:rFonts w:ascii="宋体" w:hAnsi="宋体"/>
          <w:szCs w:val="21"/>
        </w:rPr>
        <w:t>指定帐户并存于</w:t>
      </w:r>
      <w:r>
        <w:rPr>
          <w:rFonts w:hint="eastAsia" w:ascii="宋体" w:hAnsi="宋体"/>
          <w:szCs w:val="21"/>
          <w:lang w:val="en-US" w:eastAsia="zh-CN"/>
        </w:rPr>
        <w:t>甲方</w:t>
      </w:r>
      <w:r>
        <w:rPr>
          <w:rFonts w:ascii="宋体" w:hAnsi="宋体"/>
          <w:szCs w:val="21"/>
        </w:rPr>
        <w:t>处</w:t>
      </w:r>
      <w:r>
        <w:rPr>
          <w:rFonts w:hint="eastAsia" w:ascii="宋体" w:hAnsi="宋体" w:cs="宋体"/>
          <w:szCs w:val="21"/>
        </w:rPr>
        <w:t>，待项目服务完成</w:t>
      </w:r>
      <w:r>
        <w:rPr>
          <w:rFonts w:hint="eastAsia" w:ascii="宋体" w:hAnsi="宋体" w:eastAsia="宋体" w:cs="宋体"/>
          <w:szCs w:val="21"/>
        </w:rPr>
        <w:t>工程竣工验收合格后</w:t>
      </w:r>
      <w:r>
        <w:rPr>
          <w:rFonts w:hint="eastAsia" w:ascii="宋体" w:hAnsi="宋体" w:cs="宋体"/>
          <w:szCs w:val="21"/>
        </w:rPr>
        <w:t>且无违约情况方可退还</w:t>
      </w:r>
      <w:r>
        <w:rPr>
          <w:rFonts w:hint="eastAsia" w:ascii="宋体" w:hAnsi="宋体" w:cs="宋体"/>
          <w:szCs w:val="21"/>
          <w:lang w:eastAsia="zh-CN"/>
        </w:rPr>
        <w:t>（</w:t>
      </w:r>
      <w:r>
        <w:rPr>
          <w:rFonts w:hint="eastAsia" w:ascii="宋体" w:hAnsi="宋体" w:cs="宋体"/>
          <w:szCs w:val="21"/>
          <w:lang w:val="en-US" w:eastAsia="zh-CN"/>
        </w:rPr>
        <w:t>不计利息</w:t>
      </w:r>
      <w:r>
        <w:rPr>
          <w:rFonts w:hint="eastAsia" w:ascii="宋体" w:hAnsi="宋体" w:cs="宋体"/>
          <w:szCs w:val="21"/>
          <w:lang w:eastAsia="zh-CN"/>
        </w:rPr>
        <w:t>）</w:t>
      </w:r>
      <w:r>
        <w:rPr>
          <w:rFonts w:hint="eastAsia" w:ascii="宋体" w:hAnsi="宋体" w:cs="宋体"/>
          <w:szCs w:val="21"/>
        </w:rPr>
        <w:t>。</w:t>
      </w:r>
    </w:p>
    <w:p>
      <w:pPr>
        <w:snapToGrid w:val="0"/>
        <w:spacing w:line="360" w:lineRule="auto"/>
        <w:ind w:firstLine="432" w:firstLineChars="205"/>
        <w:rPr>
          <w:rFonts w:ascii="宋体" w:hAnsi="宋体" w:cs="楷体_GB2312"/>
          <w:szCs w:val="21"/>
        </w:rPr>
      </w:pPr>
      <w:r>
        <w:rPr>
          <w:rFonts w:hint="eastAsia" w:ascii="宋体" w:hAnsi="宋体"/>
          <w:b/>
          <w:szCs w:val="21"/>
          <w:lang w:val="zh-CN"/>
        </w:rPr>
        <w:t>九、违约责任</w:t>
      </w:r>
      <w:r>
        <w:rPr>
          <w:rFonts w:hint="eastAsia" w:ascii="宋体" w:hAnsi="宋体" w:cs="楷体_GB2312"/>
          <w:b/>
          <w:szCs w:val="21"/>
        </w:rPr>
        <w:t xml:space="preserve">      </w:t>
      </w:r>
    </w:p>
    <w:p>
      <w:pPr>
        <w:autoSpaceDE w:val="0"/>
        <w:autoSpaceDN w:val="0"/>
        <w:spacing w:line="360" w:lineRule="auto"/>
        <w:ind w:firstLine="420" w:firstLineChars="200"/>
        <w:jc w:val="left"/>
        <w:rPr>
          <w:rFonts w:hint="eastAsia" w:ascii="宋体" w:hAnsi="宋体"/>
          <w:kern w:val="0"/>
          <w:szCs w:val="21"/>
        </w:rPr>
      </w:pPr>
      <w:r>
        <w:rPr>
          <w:rFonts w:hint="eastAsia" w:ascii="宋体" w:hAnsi="宋体"/>
          <w:kern w:val="0"/>
          <w:szCs w:val="21"/>
        </w:rPr>
        <w:t>1、在合同履行期间，甲方要求终止或解除合同，乙方已开始服务工作的，甲方应根据乙方已进行的实际工作量支付费用。</w:t>
      </w:r>
    </w:p>
    <w:p>
      <w:pPr>
        <w:autoSpaceDE w:val="0"/>
        <w:autoSpaceDN w:val="0"/>
        <w:spacing w:line="360" w:lineRule="auto"/>
        <w:ind w:firstLine="420" w:firstLineChars="200"/>
        <w:jc w:val="left"/>
        <w:rPr>
          <w:rFonts w:hint="eastAsia" w:ascii="宋体" w:hAnsi="宋体"/>
          <w:color w:val="auto"/>
          <w:kern w:val="0"/>
          <w:szCs w:val="21"/>
        </w:rPr>
      </w:pPr>
      <w:r>
        <w:rPr>
          <w:rFonts w:hint="eastAsia" w:ascii="宋体" w:hAnsi="宋体"/>
          <w:kern w:val="0"/>
          <w:szCs w:val="21"/>
        </w:rPr>
        <w:t>2 、乙方提供的资料及文件出现的遗漏</w:t>
      </w:r>
      <w:r>
        <w:rPr>
          <w:rFonts w:hint="eastAsia" w:ascii="宋体" w:hAnsi="宋体"/>
          <w:color w:val="auto"/>
          <w:kern w:val="0"/>
          <w:szCs w:val="21"/>
        </w:rPr>
        <w:t>或错误的，均由乙方自行负责修改或补充（工期含在整个服务工期内）。由于乙方原因造成工程质量事故或损失，乙方除负责采取补救措施外，应免收直接受损失部分的服务费，并按本合同的相关条款进行</w:t>
      </w:r>
      <w:r>
        <w:rPr>
          <w:rFonts w:hint="eastAsia" w:ascii="宋体" w:hAnsi="宋体"/>
          <w:color w:val="auto"/>
          <w:kern w:val="0"/>
          <w:szCs w:val="21"/>
          <w:lang w:val="en-US" w:eastAsia="zh-CN"/>
        </w:rPr>
        <w:t>赔偿</w:t>
      </w:r>
      <w:r>
        <w:rPr>
          <w:rFonts w:hint="eastAsia" w:ascii="宋体" w:hAnsi="宋体"/>
          <w:color w:val="auto"/>
          <w:kern w:val="0"/>
          <w:szCs w:val="21"/>
        </w:rPr>
        <w:t>。</w:t>
      </w:r>
    </w:p>
    <w:p>
      <w:pPr>
        <w:autoSpaceDE w:val="0"/>
        <w:autoSpaceDN w:val="0"/>
        <w:spacing w:line="360" w:lineRule="auto"/>
        <w:ind w:firstLine="422" w:firstLineChars="200"/>
        <w:jc w:val="left"/>
        <w:rPr>
          <w:rFonts w:hint="default" w:ascii="宋体" w:hAnsi="宋体" w:eastAsia="宋体"/>
          <w:b/>
          <w:color w:val="auto"/>
          <w:kern w:val="0"/>
          <w:szCs w:val="21"/>
          <w:lang w:val="en-US" w:eastAsia="zh-CN"/>
        </w:rPr>
      </w:pPr>
      <w:r>
        <w:rPr>
          <w:rFonts w:hint="eastAsia" w:ascii="宋体" w:hAnsi="宋体"/>
          <w:b/>
          <w:color w:val="auto"/>
          <w:kern w:val="0"/>
          <w:szCs w:val="21"/>
        </w:rPr>
        <w:t>3、本项目实施时，基坑监测点数及次数须满足规范</w:t>
      </w:r>
      <w:r>
        <w:rPr>
          <w:rFonts w:hint="eastAsia" w:ascii="宋体" w:hAnsi="宋体"/>
          <w:b/>
          <w:color w:val="auto"/>
          <w:kern w:val="0"/>
          <w:szCs w:val="21"/>
          <w:lang w:val="en-US" w:eastAsia="zh-CN"/>
        </w:rPr>
        <w:t>及图纸</w:t>
      </w:r>
      <w:r>
        <w:rPr>
          <w:rFonts w:hint="eastAsia" w:ascii="宋体" w:hAnsi="宋体"/>
          <w:b/>
          <w:color w:val="auto"/>
          <w:kern w:val="0"/>
          <w:szCs w:val="21"/>
        </w:rPr>
        <w:t>要求（实施前报书面方案，经甲方确认后方可实施）。</w:t>
      </w:r>
      <w:r>
        <w:rPr>
          <w:rFonts w:hint="eastAsia" w:ascii="宋体" w:hAnsi="宋体"/>
          <w:b/>
          <w:color w:val="auto"/>
          <w:kern w:val="0"/>
          <w:szCs w:val="21"/>
          <w:lang w:val="en-US" w:eastAsia="zh-CN"/>
        </w:rPr>
        <w:t>对于未经甲方书面确定的超规范、标准、图纸要求多布置的点数及次数，甲方对超出部分不予结算。</w:t>
      </w:r>
    </w:p>
    <w:p>
      <w:pPr>
        <w:autoSpaceDE w:val="0"/>
        <w:autoSpaceDN w:val="0"/>
        <w:spacing w:line="360" w:lineRule="auto"/>
        <w:ind w:firstLine="420" w:firstLineChars="200"/>
        <w:jc w:val="left"/>
        <w:rPr>
          <w:rFonts w:hint="eastAsia" w:ascii="宋体" w:hAnsi="宋体"/>
          <w:kern w:val="0"/>
          <w:szCs w:val="21"/>
        </w:rPr>
      </w:pPr>
      <w:r>
        <w:rPr>
          <w:rFonts w:hint="eastAsia" w:ascii="宋体" w:hAnsi="宋体"/>
          <w:color w:val="auto"/>
          <w:kern w:val="0"/>
          <w:szCs w:val="21"/>
        </w:rPr>
        <w:t>4 、由于乙方自身原因，造成服务期限延误，每延误</w:t>
      </w:r>
      <w:r>
        <w:rPr>
          <w:rFonts w:hint="eastAsia" w:ascii="宋体" w:hAnsi="宋体"/>
          <w:kern w:val="0"/>
          <w:szCs w:val="21"/>
        </w:rPr>
        <w:t>一天，应减收该项目应收服务费的人民币贰千元执行。</w:t>
      </w:r>
    </w:p>
    <w:p>
      <w:pPr>
        <w:autoSpaceDE w:val="0"/>
        <w:autoSpaceDN w:val="0"/>
        <w:spacing w:line="360" w:lineRule="auto"/>
        <w:ind w:firstLine="420" w:firstLineChars="200"/>
        <w:jc w:val="left"/>
        <w:rPr>
          <w:rFonts w:hint="eastAsia" w:ascii="宋体" w:hAnsi="宋体"/>
          <w:kern w:val="0"/>
          <w:szCs w:val="21"/>
        </w:rPr>
      </w:pPr>
      <w:r>
        <w:rPr>
          <w:rFonts w:hint="eastAsia" w:ascii="宋体" w:hAnsi="宋体"/>
          <w:kern w:val="0"/>
          <w:szCs w:val="21"/>
        </w:rPr>
        <w:t>5、合同生效后，乙方要求终止或解除合同，乙方应向甲方返还已收取的服务费。</w:t>
      </w:r>
    </w:p>
    <w:p>
      <w:pPr>
        <w:snapToGrid w:val="0"/>
        <w:spacing w:line="360" w:lineRule="auto"/>
        <w:ind w:firstLine="432" w:firstLineChars="205"/>
        <w:rPr>
          <w:rFonts w:hint="eastAsia" w:ascii="宋体" w:hAnsi="宋体"/>
          <w:b/>
          <w:szCs w:val="21"/>
          <w:lang w:val="zh-CN"/>
        </w:rPr>
      </w:pPr>
      <w:r>
        <w:rPr>
          <w:rFonts w:hint="eastAsia" w:ascii="宋体" w:hAnsi="宋体"/>
          <w:b/>
          <w:szCs w:val="21"/>
          <w:lang w:val="zh-CN"/>
        </w:rPr>
        <w:t>十、补充条款</w:t>
      </w:r>
    </w:p>
    <w:p>
      <w:pPr>
        <w:snapToGrid w:val="0"/>
        <w:spacing w:line="360" w:lineRule="auto"/>
        <w:ind w:firstLine="430" w:firstLineChars="205"/>
        <w:rPr>
          <w:rFonts w:hint="eastAsia" w:ascii="宋体" w:hAnsi="宋体"/>
          <w:szCs w:val="21"/>
          <w:lang w:val="zh-CN"/>
        </w:rPr>
      </w:pPr>
      <w:r>
        <w:rPr>
          <w:rFonts w:hint="eastAsia" w:ascii="宋体" w:hAnsi="宋体"/>
          <w:szCs w:val="21"/>
          <w:lang w:val="zh-CN"/>
        </w:rPr>
        <w:t>1、在履行合同过程中，乙方应遵守国家或地方的法律、法规、规章、条例、规范性文件或任何对工程有管辖权的部门的规章，并按要求支付有关费用。</w:t>
      </w:r>
    </w:p>
    <w:p>
      <w:pPr>
        <w:snapToGrid w:val="0"/>
        <w:spacing w:line="360" w:lineRule="auto"/>
        <w:ind w:firstLine="430" w:firstLineChars="205"/>
        <w:rPr>
          <w:rFonts w:hint="eastAsia" w:ascii="宋体" w:hAnsi="宋体"/>
          <w:szCs w:val="21"/>
          <w:lang w:val="zh-CN"/>
        </w:rPr>
      </w:pPr>
      <w:r>
        <w:rPr>
          <w:rFonts w:hint="eastAsia" w:ascii="宋体" w:hAnsi="宋体"/>
          <w:szCs w:val="21"/>
          <w:lang w:val="zh-CN"/>
        </w:rPr>
        <w:t>2、在项目实施过程中，甲方如发现挂靠的或转包、违法分包的，或中标项目负责人不是真正在现场实施管理的，可以立即无责任终止合同，没收乙方履约保证金，清退其出场，已完</w:t>
      </w:r>
      <w:r>
        <w:rPr>
          <w:rFonts w:hint="eastAsia" w:ascii="宋体" w:hAnsi="宋体"/>
          <w:szCs w:val="21"/>
          <w:lang w:val="en-US" w:eastAsia="zh-CN"/>
        </w:rPr>
        <w:t>服务</w:t>
      </w:r>
      <w:r>
        <w:rPr>
          <w:rFonts w:hint="eastAsia" w:ascii="宋体" w:hAnsi="宋体"/>
          <w:szCs w:val="21"/>
          <w:lang w:val="zh-CN"/>
        </w:rPr>
        <w:t>量不予结算；对甲方的损失，由乙方加倍赔偿。</w:t>
      </w:r>
    </w:p>
    <w:p>
      <w:pPr>
        <w:snapToGrid w:val="0"/>
        <w:spacing w:line="360" w:lineRule="auto"/>
        <w:ind w:firstLine="430" w:firstLineChars="205"/>
        <w:rPr>
          <w:rFonts w:hint="eastAsia" w:ascii="宋体" w:hAnsi="宋体"/>
          <w:szCs w:val="21"/>
          <w:lang w:val="zh-CN"/>
        </w:rPr>
      </w:pPr>
      <w:r>
        <w:rPr>
          <w:rFonts w:hint="eastAsia" w:ascii="宋体" w:hAnsi="宋体"/>
          <w:szCs w:val="21"/>
          <w:lang w:val="zh-CN"/>
        </w:rPr>
        <w:t>3、无论甲方是否给予了批准或同意，乙方应对现场作业、服务方法及所服务工程的完备性、稳定性和安全性承担全部责任，负责完成对项目的稳定、完整、安全、可靠及有效运行所必须的全部工作。</w:t>
      </w:r>
    </w:p>
    <w:p>
      <w:pPr>
        <w:snapToGrid w:val="0"/>
        <w:spacing w:line="360" w:lineRule="auto"/>
        <w:ind w:firstLine="430" w:firstLineChars="205"/>
        <w:rPr>
          <w:rFonts w:hint="eastAsia" w:ascii="宋体" w:hAnsi="宋体"/>
          <w:szCs w:val="21"/>
          <w:lang w:val="zh-CN"/>
        </w:rPr>
      </w:pPr>
      <w:r>
        <w:rPr>
          <w:rFonts w:hint="eastAsia" w:ascii="宋体" w:hAnsi="宋体"/>
          <w:szCs w:val="21"/>
          <w:lang w:val="zh-CN"/>
        </w:rPr>
        <w:t>4、乙方自行承担</w:t>
      </w:r>
      <w:r>
        <w:rPr>
          <w:rFonts w:hint="eastAsia" w:ascii="宋体" w:hAnsi="宋体"/>
          <w:szCs w:val="21"/>
          <w:lang w:val="en-US" w:eastAsia="zh-CN"/>
        </w:rPr>
        <w:t>项目</w:t>
      </w:r>
      <w:r>
        <w:rPr>
          <w:rFonts w:hint="eastAsia" w:ascii="宋体" w:hAnsi="宋体"/>
          <w:szCs w:val="21"/>
          <w:lang w:val="zh-CN"/>
        </w:rPr>
        <w:t>服务过程中的质量、任何状况下的安全责任。非甲方原因，发生的一切问题和责任与甲方无关，相关一切费用或民事、刑事责任均由乙方自理。若乙方不能及时处理所发生的问题和责任，并且影响到工程进度时，甲方有权处理相关事务，所发生的费用在支付</w:t>
      </w:r>
      <w:r>
        <w:rPr>
          <w:rFonts w:hint="eastAsia" w:ascii="宋体" w:hAnsi="宋体"/>
          <w:szCs w:val="21"/>
          <w:lang w:val="en-US" w:eastAsia="zh-CN"/>
        </w:rPr>
        <w:t>服务费</w:t>
      </w:r>
      <w:r>
        <w:rPr>
          <w:rFonts w:hint="eastAsia" w:ascii="宋体" w:hAnsi="宋体"/>
          <w:szCs w:val="21"/>
          <w:lang w:val="zh-CN"/>
        </w:rPr>
        <w:t>时扣除。</w:t>
      </w:r>
    </w:p>
    <w:p>
      <w:pPr>
        <w:snapToGrid w:val="0"/>
        <w:spacing w:line="360" w:lineRule="auto"/>
        <w:ind w:firstLine="430" w:firstLineChars="205"/>
        <w:rPr>
          <w:rFonts w:hint="eastAsia" w:ascii="宋体" w:hAnsi="宋体"/>
          <w:szCs w:val="21"/>
          <w:lang w:val="zh-CN"/>
        </w:rPr>
      </w:pPr>
      <w:r>
        <w:rPr>
          <w:rFonts w:hint="eastAsia" w:ascii="宋体" w:hAnsi="宋体"/>
          <w:szCs w:val="21"/>
          <w:lang w:val="zh-CN"/>
        </w:rPr>
        <w:t>5、在本合同履行过程中，如乙方发生如下情形之一，甲方将视乙方严重违约，立即解除合同，冻结专户资金，乙方承担违约责任并承担由此造成的一切损失，乙方在现场的人员无条件退场，乙方在现场的设备和材料无条件供甲方使用，其设备租金和材料价值待仲裁机构裁定后，如有剩余，在仲裁生效后7天内支付。</w:t>
      </w:r>
    </w:p>
    <w:p>
      <w:pPr>
        <w:snapToGrid w:val="0"/>
        <w:spacing w:line="360" w:lineRule="auto"/>
        <w:ind w:firstLine="430" w:firstLineChars="205"/>
        <w:rPr>
          <w:rFonts w:hint="eastAsia" w:ascii="宋体" w:hAnsi="宋体"/>
          <w:szCs w:val="21"/>
          <w:lang w:val="zh-CN"/>
        </w:rPr>
      </w:pPr>
      <w:r>
        <w:rPr>
          <w:rFonts w:hint="eastAsia" w:ascii="宋体" w:hAnsi="宋体"/>
          <w:szCs w:val="21"/>
          <w:lang w:val="zh-CN"/>
        </w:rPr>
        <w:t>⑴ 中标</w:t>
      </w:r>
      <w:r>
        <w:rPr>
          <w:rFonts w:hint="eastAsia" w:ascii="宋体" w:hAnsi="宋体"/>
          <w:szCs w:val="21"/>
          <w:lang w:val="en-US" w:eastAsia="zh-CN"/>
        </w:rPr>
        <w:t>项目</w:t>
      </w:r>
      <w:r>
        <w:rPr>
          <w:rFonts w:hint="eastAsia" w:ascii="宋体" w:hAnsi="宋体"/>
          <w:szCs w:val="21"/>
          <w:lang w:val="zh-CN"/>
        </w:rPr>
        <w:t>转包或违法分包给他人施工；</w:t>
      </w:r>
    </w:p>
    <w:p>
      <w:pPr>
        <w:snapToGrid w:val="0"/>
        <w:spacing w:line="360" w:lineRule="auto"/>
        <w:ind w:firstLine="430" w:firstLineChars="205"/>
        <w:rPr>
          <w:rFonts w:hint="eastAsia" w:ascii="宋体" w:hAnsi="宋体"/>
          <w:szCs w:val="21"/>
          <w:lang w:val="zh-CN"/>
        </w:rPr>
      </w:pPr>
      <w:r>
        <w:rPr>
          <w:rFonts w:hint="eastAsia" w:ascii="宋体" w:hAnsi="宋体"/>
          <w:szCs w:val="21"/>
          <w:lang w:val="zh-CN"/>
        </w:rPr>
        <w:t>⑵ 停工或拖延施工进度或影响施工质量；</w:t>
      </w:r>
    </w:p>
    <w:p>
      <w:pPr>
        <w:snapToGrid w:val="0"/>
        <w:spacing w:line="360" w:lineRule="auto"/>
        <w:ind w:firstLine="430" w:firstLineChars="205"/>
        <w:rPr>
          <w:rFonts w:hint="eastAsia" w:ascii="宋体" w:hAnsi="宋体"/>
          <w:szCs w:val="21"/>
          <w:lang w:val="zh-CN"/>
        </w:rPr>
      </w:pPr>
      <w:r>
        <w:rPr>
          <w:rFonts w:hint="eastAsia" w:ascii="宋体" w:hAnsi="宋体"/>
          <w:szCs w:val="21"/>
          <w:lang w:val="zh-CN"/>
        </w:rPr>
        <w:t>⑶ 无正当理由，单方面要挟甲方提高合同价款；</w:t>
      </w:r>
    </w:p>
    <w:p>
      <w:pPr>
        <w:snapToGrid w:val="0"/>
        <w:spacing w:line="360" w:lineRule="auto"/>
        <w:ind w:firstLine="430" w:firstLineChars="205"/>
        <w:rPr>
          <w:rFonts w:hint="eastAsia" w:ascii="宋体" w:hAnsi="宋体"/>
          <w:szCs w:val="21"/>
          <w:lang w:val="zh-CN"/>
        </w:rPr>
      </w:pPr>
      <w:r>
        <w:rPr>
          <w:rFonts w:hint="eastAsia" w:ascii="宋体" w:hAnsi="宋体"/>
          <w:szCs w:val="21"/>
          <w:lang w:val="zh-CN"/>
        </w:rPr>
        <w:t>⑷ 无正当理由，单方面要挟甲方给予某种补偿。</w:t>
      </w:r>
    </w:p>
    <w:p>
      <w:pPr>
        <w:snapToGrid w:val="0"/>
        <w:spacing w:line="360" w:lineRule="auto"/>
        <w:ind w:firstLine="430" w:firstLineChars="205"/>
        <w:rPr>
          <w:rFonts w:hint="eastAsia" w:ascii="宋体" w:hAnsi="宋体"/>
          <w:szCs w:val="21"/>
          <w:lang w:val="zh-CN"/>
        </w:rPr>
      </w:pPr>
      <w:r>
        <w:rPr>
          <w:rFonts w:hint="eastAsia" w:ascii="宋体" w:hAnsi="宋体"/>
          <w:szCs w:val="21"/>
          <w:lang w:val="zh-CN"/>
        </w:rPr>
        <w:t>6、实施过程中的排污、环保、市容、城建城管、消防、治安、人口管理等办理相关手续以及对临近居民、行人的影响等，由乙方负责协调处理，并承担相关的费用。</w:t>
      </w:r>
    </w:p>
    <w:p>
      <w:pPr>
        <w:snapToGrid w:val="0"/>
        <w:spacing w:line="360" w:lineRule="auto"/>
        <w:ind w:firstLine="430" w:firstLineChars="205"/>
        <w:rPr>
          <w:rFonts w:hint="eastAsia" w:ascii="宋体" w:hAnsi="宋体"/>
          <w:szCs w:val="21"/>
          <w:lang w:val="zh-CN"/>
        </w:rPr>
      </w:pPr>
      <w:r>
        <w:rPr>
          <w:rFonts w:hint="eastAsia" w:ascii="宋体" w:hAnsi="宋体"/>
          <w:szCs w:val="21"/>
          <w:lang w:val="zh-CN"/>
        </w:rPr>
        <w:t>7、</w:t>
      </w:r>
      <w:r>
        <w:rPr>
          <w:rFonts w:hint="eastAsia" w:ascii="宋体" w:hAnsi="宋体"/>
          <w:szCs w:val="21"/>
          <w:lang w:val="en-US" w:eastAsia="zh-CN"/>
        </w:rPr>
        <w:t>服务费</w:t>
      </w:r>
      <w:r>
        <w:rPr>
          <w:rFonts w:hint="eastAsia" w:ascii="宋体" w:hAnsi="宋体"/>
          <w:szCs w:val="21"/>
          <w:lang w:val="zh-CN"/>
        </w:rPr>
        <w:t>一律通过银行非现金结算。</w:t>
      </w:r>
    </w:p>
    <w:p>
      <w:pPr>
        <w:snapToGrid w:val="0"/>
        <w:spacing w:line="360" w:lineRule="auto"/>
        <w:ind w:firstLine="430" w:firstLineChars="205"/>
        <w:rPr>
          <w:rFonts w:hint="eastAsia" w:ascii="宋体" w:hAnsi="宋体"/>
          <w:szCs w:val="21"/>
          <w:lang w:val="zh-CN"/>
        </w:rPr>
      </w:pPr>
      <w:r>
        <w:rPr>
          <w:rFonts w:hint="eastAsia" w:ascii="宋体" w:hAnsi="宋体"/>
          <w:szCs w:val="21"/>
        </w:rPr>
        <w:t>8、</w:t>
      </w:r>
      <w:r>
        <w:rPr>
          <w:rFonts w:hint="eastAsia" w:ascii="宋体" w:hAnsi="宋体"/>
          <w:szCs w:val="21"/>
          <w:lang w:val="zh-CN"/>
        </w:rPr>
        <w:t>乙方应如实真实服务，向甲方报送真实的服务成果，否则由此导致的一切责任均由乙方负责，并承担由此给甲方造成的损失。</w:t>
      </w:r>
    </w:p>
    <w:p>
      <w:pPr>
        <w:snapToGrid w:val="0"/>
        <w:spacing w:line="360" w:lineRule="auto"/>
        <w:ind w:firstLine="430" w:firstLineChars="205"/>
        <w:rPr>
          <w:rFonts w:hint="eastAsia" w:ascii="宋体" w:hAnsi="宋体"/>
          <w:szCs w:val="21"/>
          <w:lang w:val="zh-CN"/>
        </w:rPr>
      </w:pPr>
      <w:r>
        <w:rPr>
          <w:rFonts w:hint="eastAsia" w:ascii="宋体" w:hAnsi="宋体"/>
          <w:szCs w:val="21"/>
        </w:rPr>
        <w:t>9</w:t>
      </w:r>
      <w:r>
        <w:rPr>
          <w:rFonts w:hint="eastAsia" w:ascii="宋体" w:hAnsi="宋体"/>
          <w:szCs w:val="21"/>
          <w:lang w:val="zh-CN"/>
        </w:rPr>
        <w:t>、乙方必须考虑服务过程中的安全问题。如因乙方原因，以及一切自然损坏而造成的货物损坏和人身伤害事故（不包括不可抗力因素），由乙方承担全部责任。</w:t>
      </w:r>
    </w:p>
    <w:p>
      <w:pPr>
        <w:snapToGrid w:val="0"/>
        <w:spacing w:line="360" w:lineRule="auto"/>
        <w:ind w:firstLine="430" w:firstLineChars="205"/>
        <w:rPr>
          <w:rFonts w:hint="eastAsia" w:ascii="宋体" w:hAnsi="宋体"/>
          <w:szCs w:val="21"/>
          <w:lang w:val="zh-CN"/>
        </w:rPr>
      </w:pPr>
      <w:r>
        <w:rPr>
          <w:rFonts w:hint="eastAsia" w:ascii="宋体" w:hAnsi="宋体"/>
          <w:szCs w:val="21"/>
        </w:rPr>
        <w:t>10</w:t>
      </w:r>
      <w:r>
        <w:rPr>
          <w:rFonts w:hint="eastAsia" w:ascii="宋体" w:hAnsi="宋体"/>
          <w:szCs w:val="21"/>
          <w:lang w:val="zh-CN"/>
        </w:rPr>
        <w:t>、乙方对于甲方临时加急的任务，需主动积极配合甲方，在接到甲方通知48小时内，需完成相关服务内容，并提供相关服务报告。若乙方不能够按时完成，甲方将追究乙方的责任，乙方向甲方交纳</w:t>
      </w:r>
      <w:r>
        <w:rPr>
          <w:rFonts w:hint="eastAsia" w:ascii="宋体" w:hAnsi="宋体"/>
          <w:szCs w:val="21"/>
        </w:rPr>
        <w:t>5</w:t>
      </w:r>
      <w:r>
        <w:rPr>
          <w:rFonts w:hint="eastAsia" w:ascii="宋体" w:hAnsi="宋体"/>
          <w:szCs w:val="21"/>
          <w:lang w:val="zh-CN"/>
        </w:rPr>
        <w:t>00元/次的违约金，其违约金由甲方直接从乙方的履约保证金或基坑监测服务费中扣除。</w:t>
      </w:r>
    </w:p>
    <w:p>
      <w:pPr>
        <w:snapToGrid w:val="0"/>
        <w:spacing w:line="360" w:lineRule="auto"/>
        <w:ind w:firstLine="430" w:firstLineChars="205"/>
        <w:rPr>
          <w:rFonts w:hint="eastAsia" w:ascii="宋体" w:hAnsi="宋体"/>
          <w:szCs w:val="21"/>
          <w:lang w:val="zh-CN"/>
        </w:rPr>
      </w:pPr>
      <w:r>
        <w:rPr>
          <w:rFonts w:hint="eastAsia" w:ascii="宋体" w:hAnsi="宋体"/>
          <w:szCs w:val="21"/>
        </w:rPr>
        <w:t>11</w:t>
      </w:r>
      <w:r>
        <w:rPr>
          <w:rFonts w:hint="eastAsia" w:ascii="宋体" w:hAnsi="宋体"/>
          <w:szCs w:val="21"/>
          <w:lang w:val="zh-CN"/>
        </w:rPr>
        <w:t>、本项目实施过程中遇到的一切地方矛盾及由此发生的费用均由乙方自行负责，与甲方无涉。</w:t>
      </w:r>
    </w:p>
    <w:p>
      <w:pPr>
        <w:snapToGrid w:val="0"/>
        <w:spacing w:line="360" w:lineRule="auto"/>
        <w:ind w:firstLine="430" w:firstLineChars="205"/>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12、</w:t>
      </w:r>
      <w:r>
        <w:rPr>
          <w:rFonts w:hint="eastAsia" w:ascii="宋体" w:hAnsi="宋体" w:eastAsia="宋体" w:cs="Times New Roman"/>
          <w:szCs w:val="21"/>
          <w:lang w:val="zh-CN"/>
        </w:rPr>
        <w:t>本</w:t>
      </w:r>
      <w:r>
        <w:rPr>
          <w:rFonts w:hint="eastAsia" w:ascii="宋体" w:hAnsi="宋体" w:cs="Times New Roman"/>
          <w:szCs w:val="21"/>
          <w:lang w:val="en-US" w:eastAsia="zh-CN"/>
        </w:rPr>
        <w:t>服务项目</w:t>
      </w:r>
      <w:r>
        <w:rPr>
          <w:rFonts w:hint="eastAsia" w:ascii="宋体" w:hAnsi="宋体" w:eastAsia="宋体" w:cs="Times New Roman"/>
          <w:szCs w:val="21"/>
          <w:lang w:val="zh-CN"/>
        </w:rPr>
        <w:t>提交审计时，乙方应在甲方约定的时间内完成资料整理，并积极配合，要求资料齐全、计算准确。当一审造价的核减额大于5%的，超出5%的审计费用由乙方承担。乙方报送的结算中，有关经济签证已齐全，手续也已完善，若在审核</w:t>
      </w:r>
      <w:r>
        <w:rPr>
          <w:rFonts w:hint="eastAsia" w:ascii="宋体" w:hAnsi="宋体" w:cs="Times New Roman"/>
          <w:szCs w:val="21"/>
          <w:lang w:val="en-US" w:eastAsia="zh-CN"/>
        </w:rPr>
        <w:t>过程</w:t>
      </w:r>
      <w:r>
        <w:rPr>
          <w:rFonts w:hint="eastAsia" w:ascii="宋体" w:hAnsi="宋体" w:eastAsia="宋体" w:cs="Times New Roman"/>
          <w:szCs w:val="21"/>
          <w:lang w:val="zh-CN"/>
        </w:rPr>
        <w:t>中，发现签证不全或手续不完善的，乙方承诺不再补办，也不要求计取。</w:t>
      </w:r>
    </w:p>
    <w:p>
      <w:pPr>
        <w:snapToGrid w:val="0"/>
        <w:spacing w:line="360" w:lineRule="auto"/>
        <w:ind w:firstLine="430" w:firstLineChars="205"/>
        <w:rPr>
          <w:rFonts w:hint="eastAsia" w:ascii="宋体" w:hAnsi="宋体"/>
          <w:szCs w:val="21"/>
          <w:lang w:val="zh-CN"/>
        </w:rPr>
      </w:pPr>
      <w:r>
        <w:rPr>
          <w:rFonts w:hint="eastAsia" w:ascii="宋体" w:hAnsi="宋体"/>
          <w:szCs w:val="21"/>
        </w:rPr>
        <w:t>1</w:t>
      </w:r>
      <w:r>
        <w:rPr>
          <w:rFonts w:hint="eastAsia" w:ascii="宋体" w:hAnsi="宋体"/>
          <w:szCs w:val="21"/>
          <w:lang w:val="en-US" w:eastAsia="zh-CN"/>
        </w:rPr>
        <w:t>3</w:t>
      </w:r>
      <w:r>
        <w:rPr>
          <w:rFonts w:hint="eastAsia" w:ascii="宋体" w:hAnsi="宋体"/>
          <w:szCs w:val="21"/>
          <w:lang w:val="zh-CN"/>
        </w:rPr>
        <w:t>、乙方服务期间需接受甲方的管理，合理组织，推进工程建设：</w:t>
      </w:r>
    </w:p>
    <w:p>
      <w:pPr>
        <w:snapToGrid w:val="0"/>
        <w:spacing w:line="360" w:lineRule="auto"/>
        <w:ind w:firstLine="430" w:firstLineChars="205"/>
        <w:rPr>
          <w:rFonts w:hint="eastAsia" w:ascii="宋体" w:hAnsi="宋体"/>
          <w:szCs w:val="21"/>
          <w:lang w:val="zh-CN"/>
        </w:rPr>
      </w:pPr>
      <w:r>
        <w:rPr>
          <w:rFonts w:hint="eastAsia" w:ascii="宋体" w:hAnsi="宋体"/>
          <w:szCs w:val="21"/>
          <w:lang w:val="zh-CN"/>
        </w:rPr>
        <w:t>（1）甲方根据现场进展情况有权要求乙方增加机械、人员，所发生的费用乙方自行承担，不服从管理的，乙方向甲方交纳500元</w:t>
      </w:r>
      <w:r>
        <w:rPr>
          <w:rFonts w:hint="eastAsia" w:ascii="宋体" w:hAnsi="宋体"/>
          <w:szCs w:val="21"/>
        </w:rPr>
        <w:t>/</w:t>
      </w:r>
      <w:r>
        <w:rPr>
          <w:rFonts w:hint="eastAsia" w:ascii="宋体" w:hAnsi="宋体"/>
          <w:szCs w:val="21"/>
          <w:lang w:val="zh-CN"/>
        </w:rPr>
        <w:t>次的违约金；</w:t>
      </w:r>
    </w:p>
    <w:p>
      <w:pPr>
        <w:snapToGrid w:val="0"/>
        <w:spacing w:line="360" w:lineRule="auto"/>
        <w:ind w:firstLine="430" w:firstLineChars="205"/>
        <w:rPr>
          <w:rFonts w:hint="eastAsia" w:ascii="宋体" w:hAnsi="宋体"/>
          <w:szCs w:val="21"/>
          <w:lang w:val="zh-CN"/>
        </w:rPr>
      </w:pPr>
      <w:r>
        <w:rPr>
          <w:rFonts w:hint="eastAsia" w:ascii="宋体" w:hAnsi="宋体"/>
          <w:szCs w:val="21"/>
          <w:lang w:val="zh-CN"/>
        </w:rPr>
        <w:t>（2）乙方应主动与涉及单位做好相互配合工作，保证</w:t>
      </w:r>
      <w:r>
        <w:rPr>
          <w:rFonts w:hint="eastAsia" w:ascii="宋体" w:hAnsi="宋体"/>
          <w:szCs w:val="21"/>
          <w:lang w:val="en-US" w:eastAsia="zh-CN"/>
        </w:rPr>
        <w:t>服务项目</w:t>
      </w:r>
      <w:r>
        <w:rPr>
          <w:rFonts w:hint="eastAsia" w:ascii="宋体" w:hAnsi="宋体"/>
          <w:szCs w:val="21"/>
          <w:lang w:val="zh-CN"/>
        </w:rPr>
        <w:t xml:space="preserve">按期保质完成，若出现相互协调不力、影响施工、相互推诿，需甲方协调的，每发生一次，乙方向甲方交纳2000元违约金。 </w:t>
      </w:r>
    </w:p>
    <w:p>
      <w:pPr>
        <w:snapToGrid w:val="0"/>
        <w:spacing w:line="360" w:lineRule="auto"/>
        <w:ind w:firstLine="430" w:firstLineChars="205"/>
        <w:rPr>
          <w:rFonts w:hint="eastAsia" w:ascii="宋体" w:hAnsi="宋体"/>
          <w:szCs w:val="21"/>
          <w:lang w:val="zh-CN"/>
        </w:rPr>
      </w:pPr>
      <w:r>
        <w:rPr>
          <w:rFonts w:hint="eastAsia" w:ascii="宋体" w:hAnsi="宋体"/>
          <w:szCs w:val="21"/>
          <w:lang w:val="zh-CN"/>
        </w:rPr>
        <w:t>（3）乙方在中标后须派专人办理相关手续，该人员办理手续期间，服从甲方工作安排，相关费用已在投标报价时考虑。乙方未按照甲方要求办理的，每发生一次，乙方向甲方交纳500元的违约金。</w:t>
      </w:r>
    </w:p>
    <w:p>
      <w:pPr>
        <w:snapToGrid w:val="0"/>
        <w:spacing w:line="360" w:lineRule="auto"/>
        <w:ind w:firstLine="430" w:firstLineChars="205"/>
        <w:rPr>
          <w:rFonts w:hint="eastAsia" w:ascii="宋体" w:hAnsi="宋体"/>
          <w:szCs w:val="21"/>
        </w:rPr>
      </w:pPr>
      <w:r>
        <w:rPr>
          <w:rFonts w:hint="eastAsia" w:ascii="宋体" w:hAnsi="宋体"/>
          <w:szCs w:val="21"/>
          <w:lang w:val="zh-CN"/>
        </w:rPr>
        <w:t>（4） 乙方在中标后须根据工程建设进度需要派专人负责</w:t>
      </w:r>
      <w:r>
        <w:rPr>
          <w:rFonts w:hint="eastAsia" w:ascii="宋体" w:hAnsi="宋体"/>
          <w:szCs w:val="21"/>
          <w:lang w:val="en-US" w:eastAsia="zh-CN"/>
        </w:rPr>
        <w:t>服务项目</w:t>
      </w:r>
      <w:bookmarkStart w:id="0" w:name="_GoBack"/>
      <w:bookmarkEnd w:id="0"/>
      <w:r>
        <w:rPr>
          <w:rFonts w:hint="eastAsia" w:ascii="宋体" w:hAnsi="宋体"/>
          <w:szCs w:val="21"/>
          <w:lang w:val="zh-CN"/>
        </w:rPr>
        <w:t>所有相关资料的填写、审签、完善工作，服从甲方检查的需要，相关费用已在投标报价时考虑。乙方未按照甲方要求及时完成的，每发生一次乙方须向甲方交纳500元的违约金。</w:t>
      </w:r>
    </w:p>
    <w:p>
      <w:pPr>
        <w:snapToGrid w:val="0"/>
        <w:spacing w:line="360" w:lineRule="auto"/>
        <w:ind w:firstLine="432" w:firstLineChars="205"/>
        <w:rPr>
          <w:rFonts w:hint="eastAsia" w:ascii="宋体" w:hAnsi="宋体"/>
          <w:b/>
          <w:szCs w:val="21"/>
          <w:lang w:val="zh-CN"/>
        </w:rPr>
      </w:pPr>
      <w:r>
        <w:rPr>
          <w:rFonts w:hint="eastAsia" w:ascii="宋体" w:hAnsi="宋体"/>
          <w:b/>
          <w:szCs w:val="21"/>
          <w:lang w:val="zh-CN"/>
        </w:rPr>
        <w:t>十一、其它</w:t>
      </w:r>
    </w:p>
    <w:p>
      <w:pPr>
        <w:autoSpaceDE w:val="0"/>
        <w:autoSpaceDN w:val="0"/>
        <w:spacing w:line="360" w:lineRule="auto"/>
        <w:ind w:firstLine="420" w:firstLineChars="200"/>
        <w:jc w:val="left"/>
        <w:rPr>
          <w:rFonts w:hint="eastAsia" w:ascii="宋体" w:hAnsi="宋体"/>
          <w:kern w:val="0"/>
          <w:szCs w:val="21"/>
        </w:rPr>
      </w:pPr>
      <w:r>
        <w:rPr>
          <w:rFonts w:hint="eastAsia" w:ascii="宋体" w:hAnsi="宋体"/>
          <w:kern w:val="0"/>
          <w:szCs w:val="21"/>
        </w:rPr>
        <w:t>1、合同自双方代表签字盖章之日起生效，自双方的主要义务履行完毕之日起终止。</w:t>
      </w:r>
    </w:p>
    <w:p>
      <w:pPr>
        <w:autoSpaceDE w:val="0"/>
        <w:autoSpaceDN w:val="0"/>
        <w:spacing w:line="360" w:lineRule="auto"/>
        <w:ind w:firstLine="420" w:firstLineChars="200"/>
        <w:jc w:val="left"/>
        <w:rPr>
          <w:rFonts w:hint="eastAsia" w:ascii="宋体" w:hAnsi="宋体"/>
          <w:kern w:val="0"/>
          <w:szCs w:val="21"/>
        </w:rPr>
      </w:pPr>
      <w:r>
        <w:rPr>
          <w:rFonts w:hint="eastAsia" w:ascii="宋体" w:hAnsi="宋体"/>
          <w:kern w:val="0"/>
          <w:szCs w:val="21"/>
        </w:rPr>
        <w:t>2、合同未尽事宜由双方协商解决。</w:t>
      </w:r>
    </w:p>
    <w:p>
      <w:pPr>
        <w:autoSpaceDE w:val="0"/>
        <w:autoSpaceDN w:val="0"/>
        <w:spacing w:line="360" w:lineRule="auto"/>
        <w:ind w:firstLine="420" w:firstLineChars="200"/>
        <w:jc w:val="left"/>
        <w:rPr>
          <w:rFonts w:hint="eastAsia" w:ascii="宋体" w:hAnsi="宋体"/>
          <w:kern w:val="0"/>
          <w:szCs w:val="21"/>
        </w:rPr>
      </w:pPr>
      <w:r>
        <w:rPr>
          <w:rFonts w:hint="eastAsia" w:ascii="宋体" w:hAnsi="宋体"/>
          <w:kern w:val="0"/>
          <w:szCs w:val="21"/>
        </w:rPr>
        <w:t>3、合同一式拾份，甲方陆份，乙方肆份，具有同等法律效力。</w:t>
      </w:r>
    </w:p>
    <w:p>
      <w:pPr>
        <w:autoSpaceDE w:val="0"/>
        <w:autoSpaceDN w:val="0"/>
        <w:spacing w:line="360" w:lineRule="auto"/>
        <w:ind w:firstLine="420" w:firstLineChars="200"/>
        <w:jc w:val="left"/>
        <w:rPr>
          <w:rFonts w:hint="eastAsia" w:ascii="宋体" w:hAnsi="宋体"/>
          <w:szCs w:val="21"/>
          <w:lang w:val="zh-CN"/>
        </w:rPr>
      </w:pPr>
      <w:r>
        <w:rPr>
          <w:rFonts w:hint="eastAsia" w:ascii="宋体" w:hAnsi="宋体"/>
          <w:kern w:val="0"/>
          <w:szCs w:val="21"/>
        </w:rPr>
        <w:t>（以下无正文）</w:t>
      </w:r>
    </w:p>
    <w:p>
      <w:pPr>
        <w:rPr>
          <w:rFonts w:hint="eastAsia" w:ascii="宋体" w:hAnsi="宋体"/>
          <w:szCs w:val="21"/>
        </w:rPr>
      </w:pPr>
    </w:p>
    <w:p>
      <w:pPr>
        <w:snapToGrid w:val="0"/>
        <w:spacing w:line="360" w:lineRule="auto"/>
        <w:ind w:firstLine="430" w:firstLineChars="205"/>
        <w:rPr>
          <w:rFonts w:hint="eastAsia" w:ascii="宋体" w:hAnsi="宋体"/>
          <w:szCs w:val="21"/>
          <w:lang w:val="zh-CN"/>
        </w:rPr>
      </w:pPr>
    </w:p>
    <w:p>
      <w:pPr>
        <w:snapToGrid w:val="0"/>
        <w:spacing w:line="360" w:lineRule="auto"/>
        <w:ind w:firstLine="420" w:firstLineChars="200"/>
        <w:rPr>
          <w:rFonts w:hint="eastAsia" w:ascii="宋体" w:hAnsi="宋体"/>
          <w:szCs w:val="21"/>
          <w:lang w:val="zh-CN"/>
        </w:rPr>
      </w:pPr>
      <w:r>
        <w:rPr>
          <w:rFonts w:hint="eastAsia" w:ascii="宋体" w:hAnsi="宋体"/>
          <w:szCs w:val="21"/>
          <w:lang w:val="zh-CN"/>
        </w:rPr>
        <w:t xml:space="preserve">甲方（签章）：                  </w:t>
      </w:r>
      <w:r>
        <w:rPr>
          <w:rFonts w:hint="eastAsia" w:ascii="宋体" w:hAnsi="宋体"/>
          <w:szCs w:val="21"/>
        </w:rPr>
        <w:t xml:space="preserve">                 </w:t>
      </w:r>
      <w:r>
        <w:rPr>
          <w:rFonts w:hint="eastAsia" w:ascii="宋体" w:hAnsi="宋体"/>
          <w:szCs w:val="21"/>
          <w:lang w:val="zh-CN"/>
        </w:rPr>
        <w:t>乙方（签章）：</w:t>
      </w:r>
    </w:p>
    <w:p>
      <w:pPr>
        <w:snapToGrid w:val="0"/>
        <w:spacing w:line="360" w:lineRule="auto"/>
        <w:ind w:firstLine="420" w:firstLineChars="200"/>
        <w:rPr>
          <w:rFonts w:hint="eastAsia" w:ascii="宋体" w:hAnsi="宋体"/>
          <w:szCs w:val="21"/>
          <w:lang w:val="zh-CN"/>
        </w:rPr>
      </w:pPr>
      <w:r>
        <w:rPr>
          <w:rFonts w:hint="eastAsia" w:ascii="宋体" w:hAnsi="宋体"/>
          <w:szCs w:val="21"/>
          <w:lang w:val="zh-CN"/>
        </w:rPr>
        <w:t xml:space="preserve">法定代表人（签字或盖章）：        </w:t>
      </w:r>
      <w:r>
        <w:rPr>
          <w:rFonts w:hint="eastAsia" w:ascii="宋体" w:hAnsi="宋体"/>
          <w:szCs w:val="21"/>
        </w:rPr>
        <w:t xml:space="preserve">              </w:t>
      </w:r>
      <w:r>
        <w:rPr>
          <w:rFonts w:hint="eastAsia" w:ascii="宋体" w:hAnsi="宋体"/>
          <w:szCs w:val="21"/>
          <w:lang w:val="zh-CN"/>
        </w:rPr>
        <w:t xml:space="preserve"> 法定代表人（签字或盖章）：</w:t>
      </w:r>
    </w:p>
    <w:p>
      <w:pPr>
        <w:snapToGrid w:val="0"/>
        <w:spacing w:line="360" w:lineRule="auto"/>
        <w:ind w:firstLine="420" w:firstLineChars="200"/>
        <w:rPr>
          <w:rFonts w:hint="eastAsia" w:ascii="宋体" w:hAnsi="宋体"/>
          <w:szCs w:val="21"/>
          <w:lang w:val="zh-CN"/>
        </w:rPr>
      </w:pPr>
      <w:r>
        <w:rPr>
          <w:rFonts w:hint="eastAsia" w:ascii="宋体" w:hAnsi="宋体"/>
          <w:szCs w:val="21"/>
          <w:lang w:val="zh-CN"/>
        </w:rPr>
        <w:t xml:space="preserve">开户银行：                        </w:t>
      </w:r>
      <w:r>
        <w:rPr>
          <w:rFonts w:hint="eastAsia" w:ascii="宋体" w:hAnsi="宋体"/>
          <w:szCs w:val="21"/>
        </w:rPr>
        <w:t xml:space="preserve">              </w:t>
      </w:r>
      <w:r>
        <w:rPr>
          <w:rFonts w:hint="eastAsia" w:ascii="宋体" w:hAnsi="宋体"/>
          <w:szCs w:val="21"/>
          <w:lang w:val="zh-CN"/>
        </w:rPr>
        <w:t xml:space="preserve"> 开户银行：</w:t>
      </w:r>
    </w:p>
    <w:p>
      <w:pPr>
        <w:snapToGrid w:val="0"/>
        <w:spacing w:line="360" w:lineRule="auto"/>
        <w:ind w:firstLine="420" w:firstLineChars="200"/>
        <w:rPr>
          <w:rFonts w:hint="eastAsia" w:ascii="宋体" w:hAnsi="宋体"/>
          <w:szCs w:val="21"/>
          <w:lang w:val="zh-CN"/>
        </w:rPr>
      </w:pPr>
      <w:r>
        <w:rPr>
          <w:rFonts w:hint="eastAsia" w:ascii="宋体" w:hAnsi="宋体"/>
          <w:szCs w:val="21"/>
          <w:lang w:val="zh-CN"/>
        </w:rPr>
        <w:t xml:space="preserve">账号：                             </w:t>
      </w:r>
      <w:r>
        <w:rPr>
          <w:rFonts w:hint="eastAsia" w:ascii="宋体" w:hAnsi="宋体"/>
          <w:szCs w:val="21"/>
        </w:rPr>
        <w:t xml:space="preserve">              </w:t>
      </w:r>
      <w:r>
        <w:rPr>
          <w:rFonts w:hint="eastAsia" w:ascii="宋体" w:hAnsi="宋体"/>
          <w:szCs w:val="21"/>
          <w:lang w:val="zh-CN"/>
        </w:rPr>
        <w:t>账号：</w:t>
      </w:r>
    </w:p>
    <w:p>
      <w:pPr>
        <w:autoSpaceDE w:val="0"/>
        <w:autoSpaceDN w:val="0"/>
        <w:spacing w:line="360" w:lineRule="auto"/>
        <w:ind w:firstLine="420" w:firstLineChars="200"/>
        <w:jc w:val="left"/>
        <w:rPr>
          <w:rFonts w:hint="eastAsia" w:ascii="宋体" w:hAnsi="宋体" w:cs="宋体"/>
          <w:bCs/>
          <w:sz w:val="24"/>
          <w:szCs w:val="24"/>
        </w:rPr>
      </w:pPr>
      <w:r>
        <w:rPr>
          <w:rFonts w:hint="eastAsia" w:ascii="宋体" w:hAnsi="宋体"/>
          <w:szCs w:val="21"/>
          <w:lang w:val="zh-CN"/>
        </w:rPr>
        <w:t>202</w:t>
      </w:r>
      <w:r>
        <w:rPr>
          <w:rFonts w:hint="eastAsia" w:ascii="宋体" w:hAnsi="宋体"/>
          <w:szCs w:val="21"/>
          <w:lang w:val="en-US" w:eastAsia="zh-CN"/>
        </w:rPr>
        <w:t>3</w:t>
      </w:r>
      <w:r>
        <w:rPr>
          <w:rFonts w:hint="eastAsia" w:ascii="宋体" w:hAnsi="宋体"/>
          <w:szCs w:val="21"/>
          <w:lang w:val="zh-CN"/>
        </w:rPr>
        <w:t xml:space="preserve">年  月  日                     </w:t>
      </w:r>
      <w:r>
        <w:rPr>
          <w:rFonts w:hint="eastAsia" w:ascii="宋体" w:hAnsi="宋体"/>
          <w:szCs w:val="21"/>
        </w:rPr>
        <w:t xml:space="preserve">              </w:t>
      </w:r>
      <w:r>
        <w:rPr>
          <w:rFonts w:hint="eastAsia" w:ascii="宋体" w:hAnsi="宋体"/>
          <w:szCs w:val="21"/>
          <w:lang w:val="zh-CN"/>
        </w:rPr>
        <w:t>202</w:t>
      </w:r>
      <w:r>
        <w:rPr>
          <w:rFonts w:hint="eastAsia" w:ascii="宋体" w:hAnsi="宋体"/>
          <w:szCs w:val="21"/>
          <w:lang w:val="en-US" w:eastAsia="zh-CN"/>
        </w:rPr>
        <w:t>3</w:t>
      </w:r>
      <w:r>
        <w:rPr>
          <w:rFonts w:hint="eastAsia" w:ascii="宋体" w:hAnsi="宋体"/>
          <w:szCs w:val="21"/>
          <w:lang w:val="zh-CN"/>
        </w:rPr>
        <w:t>年  月  日</w:t>
      </w:r>
    </w:p>
    <w:p>
      <w:pPr>
        <w:widowControl/>
        <w:jc w:val="left"/>
        <w:rPr>
          <w:rFonts w:hint="eastAsia" w:ascii="宋体" w:hAnsi="宋体" w:cs="宋体"/>
          <w:b/>
          <w:szCs w:val="21"/>
        </w:rPr>
      </w:pPr>
    </w:p>
    <w:p>
      <w:pPr>
        <w:widowControl/>
        <w:jc w:val="left"/>
        <w:rPr>
          <w:rFonts w:hint="eastAsia" w:ascii="宋体" w:hAnsi="宋体" w:cs="宋体"/>
          <w:b/>
          <w:szCs w:val="21"/>
        </w:rPr>
      </w:pPr>
    </w:p>
    <w:p>
      <w:pPr>
        <w:widowControl/>
        <w:jc w:val="left"/>
        <w:rPr>
          <w:rFonts w:hint="eastAsia" w:ascii="宋体" w:hAnsi="宋体" w:cs="宋体"/>
          <w:b/>
          <w:szCs w:val="21"/>
        </w:rPr>
      </w:pPr>
    </w:p>
    <w:p>
      <w:pPr>
        <w:widowControl/>
        <w:jc w:val="left"/>
        <w:rPr>
          <w:rFonts w:hint="eastAsia" w:ascii="宋体" w:hAnsi="宋体" w:cs="宋体"/>
          <w:b/>
          <w:szCs w:val="21"/>
        </w:rPr>
      </w:pPr>
    </w:p>
    <w:p>
      <w:pPr>
        <w:widowControl/>
        <w:jc w:val="left"/>
        <w:rPr>
          <w:rFonts w:hint="eastAsia" w:ascii="宋体" w:hAnsi="宋体" w:cs="宋体"/>
          <w:b/>
          <w:szCs w:val="21"/>
        </w:rPr>
      </w:pPr>
    </w:p>
    <w:p>
      <w:pPr>
        <w:widowControl/>
        <w:jc w:val="left"/>
        <w:rPr>
          <w:rFonts w:hint="eastAsia" w:ascii="宋体" w:hAnsi="宋体" w:cs="宋体"/>
          <w:b/>
          <w:szCs w:val="21"/>
        </w:rPr>
      </w:pPr>
    </w:p>
    <w:p>
      <w:pPr>
        <w:widowControl/>
        <w:jc w:val="left"/>
        <w:rPr>
          <w:rFonts w:hint="eastAsia" w:ascii="宋体" w:hAnsi="宋体" w:cs="宋体"/>
          <w:b/>
          <w:szCs w:val="21"/>
        </w:rPr>
      </w:pPr>
    </w:p>
    <w:p>
      <w:pPr>
        <w:widowControl/>
        <w:jc w:val="left"/>
        <w:rPr>
          <w:rFonts w:hint="eastAsia" w:ascii="宋体" w:hAnsi="宋体" w:cs="宋体"/>
          <w:b/>
          <w:szCs w:val="21"/>
        </w:rPr>
      </w:pPr>
    </w:p>
    <w:p>
      <w:pPr>
        <w:widowControl/>
        <w:jc w:val="left"/>
        <w:rPr>
          <w:rFonts w:hint="eastAsia" w:ascii="宋体" w:hAnsi="宋体" w:cs="宋体"/>
          <w:b/>
          <w:szCs w:val="21"/>
        </w:rPr>
      </w:pPr>
    </w:p>
    <w:p>
      <w:pPr>
        <w:widowControl/>
        <w:jc w:val="left"/>
        <w:rPr>
          <w:rFonts w:hint="eastAsia" w:ascii="宋体" w:hAnsi="宋体" w:cs="宋体"/>
          <w:b/>
          <w:szCs w:val="21"/>
        </w:rPr>
      </w:pPr>
    </w:p>
    <w:p>
      <w:pPr>
        <w:widowControl/>
        <w:jc w:val="left"/>
        <w:rPr>
          <w:rFonts w:ascii="宋体" w:hAnsi="宋体"/>
          <w:szCs w:val="21"/>
        </w:rPr>
      </w:pPr>
      <w:r>
        <w:rPr>
          <w:rFonts w:hint="eastAsia" w:ascii="宋体" w:hAnsi="宋体" w:cs="宋体"/>
          <w:b/>
          <w:szCs w:val="21"/>
        </w:rPr>
        <w:t>附件1</w:t>
      </w:r>
      <w:r>
        <w:rPr>
          <w:rFonts w:hint="eastAsia" w:ascii="宋体" w:hAnsi="宋体"/>
          <w:szCs w:val="21"/>
        </w:rPr>
        <w:t>：</w:t>
      </w:r>
    </w:p>
    <w:p>
      <w:pPr>
        <w:spacing w:line="360" w:lineRule="auto"/>
        <w:jc w:val="center"/>
        <w:rPr>
          <w:rFonts w:ascii="宋体" w:hAnsi="宋体"/>
          <w:b/>
          <w:sz w:val="32"/>
          <w:szCs w:val="32"/>
        </w:rPr>
      </w:pPr>
      <w:r>
        <w:rPr>
          <w:rFonts w:hint="eastAsia" w:ascii="宋体" w:hAnsi="宋体"/>
          <w:b/>
          <w:sz w:val="32"/>
          <w:szCs w:val="32"/>
        </w:rPr>
        <w:t>安全生产协议</w:t>
      </w:r>
    </w:p>
    <w:p>
      <w:pPr>
        <w:tabs>
          <w:tab w:val="left" w:pos="5023"/>
        </w:tabs>
        <w:spacing w:line="360" w:lineRule="exact"/>
        <w:ind w:firstLine="420" w:firstLineChars="200"/>
        <w:rPr>
          <w:rFonts w:ascii="宋体" w:hAnsi="宋体"/>
          <w:szCs w:val="21"/>
        </w:rPr>
      </w:pPr>
      <w:r>
        <w:rPr>
          <w:rFonts w:hint="eastAsia" w:ascii="宋体" w:hAnsi="宋体"/>
          <w:szCs w:val="21"/>
        </w:rPr>
        <w:t>为在</w:t>
      </w:r>
      <w:r>
        <w:rPr>
          <w:rFonts w:hint="eastAsia" w:ascii="宋体" w:hAnsi="宋体"/>
          <w:szCs w:val="21"/>
          <w:u w:val="single"/>
          <w:lang w:eastAsia="zh-CN"/>
        </w:rPr>
        <w:t>盐城市</w:t>
      </w:r>
      <w:r>
        <w:rPr>
          <w:rFonts w:hint="eastAsia" w:ascii="宋体" w:hAnsi="宋体"/>
          <w:szCs w:val="21"/>
          <w:u w:val="single"/>
          <w:lang w:val="en-US" w:eastAsia="zh-CN"/>
        </w:rPr>
        <w:t>盐都区郭猛加油站监测</w:t>
      </w:r>
      <w:r>
        <w:rPr>
          <w:rFonts w:hint="eastAsia" w:ascii="宋体" w:hAnsi="宋体"/>
          <w:szCs w:val="21"/>
          <w:u w:val="single"/>
          <w:lang w:eastAsia="zh-CN"/>
        </w:rPr>
        <w:t>服务</w:t>
      </w:r>
      <w:r>
        <w:rPr>
          <w:rFonts w:hint="eastAsia" w:ascii="宋体" w:hAnsi="宋体"/>
          <w:szCs w:val="21"/>
          <w:u w:val="single"/>
        </w:rPr>
        <w:t>合</w:t>
      </w:r>
      <w:r>
        <w:rPr>
          <w:rFonts w:hint="eastAsia" w:ascii="宋体" w:hAnsi="宋体"/>
          <w:szCs w:val="21"/>
        </w:rPr>
        <w:t>同的实施过程中创造安全、高效的施工环境，切实搞好本项目的安全管理工作，本项目发包人（以下简称“甲方”）</w:t>
      </w:r>
      <w:r>
        <w:rPr>
          <w:rFonts w:hint="eastAsia" w:ascii="宋体" w:hAnsi="宋体"/>
          <w:szCs w:val="21"/>
          <w:u w:val="single"/>
        </w:rPr>
        <w:t>盐城</w:t>
      </w:r>
      <w:r>
        <w:rPr>
          <w:rFonts w:hint="eastAsia" w:ascii="宋体" w:hAnsi="宋体"/>
          <w:szCs w:val="21"/>
          <w:u w:val="single"/>
          <w:lang w:val="en-US" w:eastAsia="zh-CN"/>
        </w:rPr>
        <w:t>新伦盐金能源贸易有限公司</w:t>
      </w:r>
      <w:r>
        <w:rPr>
          <w:rFonts w:hint="eastAsia" w:ascii="宋体" w:hAnsi="宋体"/>
          <w:szCs w:val="21"/>
        </w:rPr>
        <w:t>与承包人（以下简称“乙方”）</w:t>
      </w:r>
      <w:r>
        <w:rPr>
          <w:rFonts w:hint="eastAsia" w:ascii="宋体" w:hAnsi="宋体"/>
          <w:szCs w:val="21"/>
          <w:u w:val="single"/>
        </w:rPr>
        <w:t xml:space="preserve">                  </w:t>
      </w:r>
      <w:r>
        <w:rPr>
          <w:rFonts w:hint="eastAsia" w:ascii="宋体" w:hAnsi="宋体"/>
          <w:szCs w:val="21"/>
        </w:rPr>
        <w:t>特此签订安全生产合同：</w:t>
      </w:r>
    </w:p>
    <w:p>
      <w:pPr>
        <w:tabs>
          <w:tab w:val="left" w:pos="5023"/>
        </w:tabs>
        <w:spacing w:line="360" w:lineRule="exact"/>
        <w:ind w:firstLine="420" w:firstLineChars="200"/>
        <w:rPr>
          <w:rFonts w:ascii="宋体" w:hAnsi="宋体"/>
          <w:szCs w:val="21"/>
        </w:rPr>
      </w:pPr>
      <w:r>
        <w:rPr>
          <w:rFonts w:hint="eastAsia" w:ascii="宋体" w:hAnsi="宋体"/>
          <w:szCs w:val="21"/>
        </w:rPr>
        <w:t>一、甲方职责</w:t>
      </w:r>
    </w:p>
    <w:p>
      <w:pPr>
        <w:tabs>
          <w:tab w:val="left" w:pos="5023"/>
        </w:tabs>
        <w:spacing w:line="360" w:lineRule="exact"/>
        <w:ind w:firstLine="420" w:firstLineChars="200"/>
        <w:rPr>
          <w:rFonts w:ascii="宋体" w:hAnsi="宋体"/>
          <w:szCs w:val="21"/>
        </w:rPr>
      </w:pPr>
      <w:r>
        <w:rPr>
          <w:rFonts w:hint="eastAsia" w:ascii="宋体" w:hAnsi="宋体"/>
          <w:szCs w:val="21"/>
        </w:rPr>
        <w:t>1、严格遵守国家有关安全生产的法律、认真执行工程承包合同中的有关安全要求。</w:t>
      </w:r>
    </w:p>
    <w:p>
      <w:pPr>
        <w:tabs>
          <w:tab w:val="left" w:pos="5023"/>
        </w:tabs>
        <w:spacing w:line="360" w:lineRule="exact"/>
        <w:ind w:firstLine="420" w:firstLineChars="200"/>
        <w:rPr>
          <w:rFonts w:ascii="宋体" w:hAnsi="宋体"/>
          <w:szCs w:val="21"/>
        </w:rPr>
      </w:pPr>
      <w:r>
        <w:rPr>
          <w:rFonts w:hint="eastAsia" w:ascii="宋体" w:hAnsi="宋体"/>
          <w:szCs w:val="21"/>
        </w:rPr>
        <w:t>2、不得对承包人提出不符合建设工程安全生产法律、法规和强制性标准规定要求。</w:t>
      </w:r>
    </w:p>
    <w:p>
      <w:pPr>
        <w:tabs>
          <w:tab w:val="left" w:pos="5023"/>
        </w:tabs>
        <w:spacing w:line="360" w:lineRule="exact"/>
        <w:ind w:firstLine="420" w:firstLineChars="200"/>
        <w:rPr>
          <w:rFonts w:ascii="宋体" w:hAnsi="宋体"/>
          <w:szCs w:val="21"/>
        </w:rPr>
      </w:pPr>
      <w:r>
        <w:rPr>
          <w:rFonts w:hint="eastAsia" w:ascii="宋体" w:hAnsi="宋体"/>
          <w:szCs w:val="21"/>
        </w:rPr>
        <w:t>3、不得明示或暗示施工单位购买、租赁、使用不符合安全施工要求的安全防护用具、机械设备、施工机具及配件。</w:t>
      </w:r>
    </w:p>
    <w:p>
      <w:pPr>
        <w:tabs>
          <w:tab w:val="left" w:pos="5023"/>
        </w:tabs>
        <w:spacing w:line="360" w:lineRule="exact"/>
        <w:ind w:firstLine="420" w:firstLineChars="200"/>
        <w:rPr>
          <w:rFonts w:ascii="宋体" w:hAnsi="宋体"/>
          <w:szCs w:val="21"/>
        </w:rPr>
      </w:pPr>
      <w:r>
        <w:rPr>
          <w:rFonts w:hint="eastAsia" w:ascii="宋体" w:hAnsi="宋体"/>
          <w:szCs w:val="21"/>
        </w:rPr>
        <w:t>二、承包人职责</w:t>
      </w:r>
    </w:p>
    <w:p>
      <w:pPr>
        <w:tabs>
          <w:tab w:val="left" w:pos="5023"/>
        </w:tabs>
        <w:spacing w:line="360" w:lineRule="exact"/>
        <w:ind w:firstLine="420" w:firstLineChars="200"/>
        <w:rPr>
          <w:rFonts w:ascii="宋体" w:hAnsi="宋体"/>
          <w:szCs w:val="21"/>
        </w:rPr>
      </w:pPr>
      <w:r>
        <w:rPr>
          <w:rFonts w:hint="eastAsia" w:ascii="宋体" w:hAnsi="宋体"/>
          <w:szCs w:val="21"/>
        </w:rPr>
        <w:t>1、承包人应遵守国家工程建设安全生产有关管理规定，严格按安全标准组织施工，采取一切必要的安全措施，消除事故隐患，确保施工安全，并对施工现场发生的一切安全问题负责。</w:t>
      </w:r>
    </w:p>
    <w:p>
      <w:pPr>
        <w:tabs>
          <w:tab w:val="left" w:pos="5023"/>
        </w:tabs>
        <w:spacing w:line="360" w:lineRule="exact"/>
        <w:ind w:firstLine="420" w:firstLineChars="200"/>
        <w:rPr>
          <w:rFonts w:ascii="宋体" w:hAnsi="宋体"/>
          <w:szCs w:val="21"/>
        </w:rPr>
      </w:pPr>
      <w:r>
        <w:rPr>
          <w:rFonts w:hint="eastAsia" w:ascii="宋体" w:hAnsi="宋体"/>
          <w:szCs w:val="21"/>
        </w:rPr>
        <w:t>2、坚持“安全第一、预防为主”和“管生产必须管安全”的原则，加强安全生产宣传教育，增强全员安全生产意识，建立健全各项安全生产的管理机构和安全生产管理制度，配备专职及兼职安全管理人员，有组织有计划地开展安全生产活动。各级领导、工程技术人员、生产管理人员和具体操作人员，必须熟悉和遵守本条款的各项规定，做到生产与安全工作同时计划、布置、检查、总结和评比。</w:t>
      </w:r>
    </w:p>
    <w:p>
      <w:pPr>
        <w:tabs>
          <w:tab w:val="left" w:pos="5023"/>
        </w:tabs>
        <w:spacing w:line="360" w:lineRule="exact"/>
        <w:ind w:firstLine="420" w:firstLineChars="200"/>
        <w:rPr>
          <w:rFonts w:ascii="宋体" w:hAnsi="宋体"/>
          <w:szCs w:val="21"/>
        </w:rPr>
      </w:pPr>
      <w:r>
        <w:rPr>
          <w:rFonts w:hint="eastAsia" w:ascii="宋体" w:hAnsi="宋体"/>
          <w:szCs w:val="21"/>
        </w:rPr>
        <w:t>3、建立健全安全生产责任制。从派驻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施工人员的1%-3%配备安全员，专职负责所有员工的安全和治安保卫工作及预防事故的发生。安全机构人员，有权按有关规定发布指令，并采取保护性措施防止事故发生。</w:t>
      </w:r>
    </w:p>
    <w:p>
      <w:pPr>
        <w:tabs>
          <w:tab w:val="left" w:pos="5023"/>
        </w:tabs>
        <w:spacing w:line="360" w:lineRule="exact"/>
        <w:ind w:firstLine="420" w:firstLineChars="200"/>
        <w:rPr>
          <w:rFonts w:ascii="宋体" w:hAnsi="宋体"/>
          <w:szCs w:val="21"/>
        </w:rPr>
      </w:pPr>
      <w:r>
        <w:rPr>
          <w:rFonts w:hint="eastAsia" w:ascii="宋体" w:hAnsi="宋体"/>
          <w:szCs w:val="21"/>
        </w:rPr>
        <w:t>4、承包人在任何时候都应采取各种合理的预防措施，防止其员工发生任何违法、违禁、暴力或妨碍治安的行为。</w:t>
      </w:r>
    </w:p>
    <w:p>
      <w:pPr>
        <w:tabs>
          <w:tab w:val="left" w:pos="5023"/>
        </w:tabs>
        <w:spacing w:line="360" w:lineRule="exact"/>
        <w:ind w:firstLine="420" w:firstLineChars="200"/>
        <w:rPr>
          <w:rFonts w:ascii="宋体" w:hAnsi="宋体"/>
          <w:szCs w:val="21"/>
        </w:rPr>
      </w:pPr>
      <w:r>
        <w:rPr>
          <w:rFonts w:hint="eastAsia" w:ascii="宋体" w:hAnsi="宋体"/>
          <w:szCs w:val="21"/>
        </w:rPr>
        <w:t>5、承包人必须具有安全生产许可证，项目经理、安全员须取得安全考核合格证，参加施工的人员必须接受三级安全教育，熟知和遵守本工种的各项安全技术操作规程，定期进行安全技术考核，合格者方准上岗操作。对于从事特殊工种作业时，项目经理必须承担管理责任。</w:t>
      </w:r>
    </w:p>
    <w:p>
      <w:pPr>
        <w:tabs>
          <w:tab w:val="left" w:pos="5023"/>
        </w:tabs>
        <w:spacing w:line="360" w:lineRule="exact"/>
        <w:ind w:firstLine="420" w:firstLineChars="200"/>
        <w:rPr>
          <w:rFonts w:ascii="宋体" w:hAnsi="宋体"/>
          <w:szCs w:val="21"/>
        </w:rPr>
      </w:pPr>
      <w:r>
        <w:rPr>
          <w:rFonts w:hint="eastAsia" w:ascii="宋体" w:hAnsi="宋体"/>
          <w:szCs w:val="21"/>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pPr>
        <w:tabs>
          <w:tab w:val="left" w:pos="5023"/>
        </w:tabs>
        <w:spacing w:line="360" w:lineRule="exact"/>
        <w:ind w:firstLine="420" w:firstLineChars="200"/>
        <w:rPr>
          <w:rFonts w:ascii="宋体" w:hAnsi="宋体"/>
          <w:szCs w:val="21"/>
        </w:rPr>
      </w:pPr>
      <w:r>
        <w:rPr>
          <w:rFonts w:hint="eastAsia" w:ascii="宋体" w:hAnsi="宋体"/>
          <w:szCs w:val="21"/>
        </w:rPr>
        <w:t>7、操作人员上岗，必须按规定穿戴防护用品。施工负责人和安全检查员应随时检查劳动防护用品的穿戴情况，不按规定穿戴防护用品的人员不得上岗。</w:t>
      </w:r>
    </w:p>
    <w:p>
      <w:pPr>
        <w:tabs>
          <w:tab w:val="left" w:pos="5023"/>
        </w:tabs>
        <w:spacing w:line="360" w:lineRule="exact"/>
        <w:ind w:firstLine="420" w:firstLineChars="200"/>
        <w:rPr>
          <w:rFonts w:ascii="宋体" w:hAnsi="宋体"/>
          <w:szCs w:val="21"/>
        </w:rPr>
      </w:pPr>
      <w:r>
        <w:rPr>
          <w:rFonts w:hint="eastAsia" w:ascii="宋体" w:hAnsi="宋体"/>
          <w:szCs w:val="21"/>
        </w:rPr>
        <w:t>8、所用施工机具设备均应定期检查，并有安全员的签字记录，保证其经常处于完好状态；不合格的机具、设备和劳动保护用品严禁使用。</w:t>
      </w:r>
    </w:p>
    <w:p>
      <w:pPr>
        <w:tabs>
          <w:tab w:val="left" w:pos="5023"/>
        </w:tabs>
        <w:spacing w:line="360" w:lineRule="exact"/>
        <w:ind w:firstLine="420" w:firstLineChars="200"/>
        <w:rPr>
          <w:rFonts w:ascii="宋体" w:hAnsi="宋体"/>
          <w:szCs w:val="21"/>
        </w:rPr>
      </w:pPr>
      <w:r>
        <w:rPr>
          <w:rFonts w:hint="eastAsia" w:ascii="宋体" w:hAnsi="宋体"/>
          <w:szCs w:val="21"/>
        </w:rPr>
        <w:t>9、施工中采用新技术、新工艺、新设备、新材料时，必须制定相应的安全技术措施，技术措施，施工现场必须具有相关的安全标志牌。</w:t>
      </w:r>
    </w:p>
    <w:p>
      <w:pPr>
        <w:tabs>
          <w:tab w:val="left" w:pos="5023"/>
        </w:tabs>
        <w:spacing w:line="360" w:lineRule="exact"/>
        <w:ind w:firstLine="420" w:firstLineChars="200"/>
        <w:rPr>
          <w:rFonts w:ascii="宋体" w:hAnsi="宋体"/>
          <w:szCs w:val="21"/>
        </w:rPr>
      </w:pPr>
      <w:r>
        <w:rPr>
          <w:rFonts w:hint="eastAsia" w:ascii="宋体" w:hAnsi="宋体"/>
          <w:szCs w:val="21"/>
        </w:rPr>
        <w:t>10、施工现场必须具有相关的安全技术资料建立档案，并确定专人管理，安全技术资料应当真实、完整齐全。</w:t>
      </w:r>
    </w:p>
    <w:p>
      <w:pPr>
        <w:tabs>
          <w:tab w:val="left" w:pos="5023"/>
        </w:tabs>
        <w:spacing w:line="360" w:lineRule="exact"/>
        <w:ind w:firstLine="420" w:firstLineChars="200"/>
        <w:rPr>
          <w:rFonts w:ascii="宋体" w:hAnsi="宋体"/>
          <w:szCs w:val="21"/>
        </w:rPr>
      </w:pPr>
      <w:r>
        <w:rPr>
          <w:rFonts w:hint="eastAsia" w:ascii="宋体" w:hAnsi="宋体"/>
          <w:szCs w:val="21"/>
        </w:rPr>
        <w:t>11、承包人应当接受甲方、监理单位及政府安全监督机构对其安全生产的监督检查。对于检查单位下达的整改意见通知，承包人要立即予以整改，由此发生的费用承包人自负。对于因此而造成工期延误的，承包人还要按合同规定向甲方支付违约金。</w:t>
      </w:r>
    </w:p>
    <w:p>
      <w:pPr>
        <w:tabs>
          <w:tab w:val="left" w:pos="5023"/>
        </w:tabs>
        <w:spacing w:line="360" w:lineRule="exact"/>
        <w:ind w:firstLine="420" w:firstLineChars="200"/>
        <w:rPr>
          <w:rFonts w:ascii="宋体" w:hAnsi="宋体"/>
          <w:szCs w:val="21"/>
        </w:rPr>
      </w:pPr>
      <w:r>
        <w:rPr>
          <w:rFonts w:hint="eastAsia" w:ascii="宋体" w:hAnsi="宋体"/>
          <w:szCs w:val="21"/>
        </w:rPr>
        <w:t>12、承包人必须按照本工程项目特点，组织制定本工程实施中的生产安全专项方案和事故应急救援预案；如果发生安全事故，应按照有关规定，及时上报有关部门，并坚持“三不放过”的原则，严肃处理相关责任。</w:t>
      </w:r>
    </w:p>
    <w:p>
      <w:pPr>
        <w:tabs>
          <w:tab w:val="left" w:pos="5023"/>
        </w:tabs>
        <w:spacing w:line="360" w:lineRule="exact"/>
        <w:ind w:firstLine="420" w:firstLineChars="200"/>
        <w:rPr>
          <w:rFonts w:ascii="宋体" w:hAnsi="宋体"/>
          <w:szCs w:val="21"/>
        </w:rPr>
      </w:pPr>
      <w:r>
        <w:rPr>
          <w:rFonts w:hint="eastAsia" w:ascii="宋体" w:hAnsi="宋体"/>
          <w:szCs w:val="21"/>
        </w:rPr>
        <w:t>13、承包人应按有关规定在施工现场及周边环境设置必要的道路施工安全标志、警示标志、禁行标志等交通安全设施。必要时实施封闭施工，同时加强雨、雪等恶劣天气及夜间的值班巡查，确保车辆和行人安全。</w:t>
      </w:r>
    </w:p>
    <w:p>
      <w:pPr>
        <w:tabs>
          <w:tab w:val="left" w:pos="5023"/>
        </w:tabs>
        <w:spacing w:line="360" w:lineRule="exact"/>
        <w:ind w:firstLine="420" w:firstLineChars="200"/>
        <w:rPr>
          <w:rFonts w:ascii="宋体" w:hAnsi="宋体"/>
          <w:szCs w:val="21"/>
        </w:rPr>
      </w:pPr>
      <w:r>
        <w:rPr>
          <w:rFonts w:hint="eastAsia" w:ascii="宋体" w:hAnsi="宋体"/>
          <w:szCs w:val="21"/>
        </w:rPr>
        <w:t>14、发生重大伤亡及其他安全事故，承包人应按有关规定立即上报有关部门并通知现场工程师，同时按政府有关部门要求处理。</w:t>
      </w:r>
    </w:p>
    <w:p>
      <w:pPr>
        <w:numPr>
          <w:ilvl w:val="0"/>
          <w:numId w:val="2"/>
        </w:numPr>
        <w:tabs>
          <w:tab w:val="left" w:pos="5023"/>
        </w:tabs>
        <w:spacing w:line="360" w:lineRule="exact"/>
        <w:ind w:firstLine="420" w:firstLineChars="200"/>
        <w:rPr>
          <w:rFonts w:ascii="宋体" w:hAnsi="宋体"/>
          <w:szCs w:val="21"/>
        </w:rPr>
      </w:pPr>
      <w:r>
        <w:rPr>
          <w:rFonts w:hint="eastAsia" w:ascii="宋体" w:hAnsi="宋体"/>
          <w:szCs w:val="21"/>
        </w:rPr>
        <w:t>违约责任</w:t>
      </w:r>
    </w:p>
    <w:p>
      <w:pPr>
        <w:tabs>
          <w:tab w:val="left" w:pos="5023"/>
        </w:tabs>
        <w:spacing w:line="360" w:lineRule="exact"/>
        <w:ind w:firstLine="420" w:firstLineChars="200"/>
        <w:rPr>
          <w:rFonts w:ascii="宋体" w:hAnsi="宋体"/>
          <w:szCs w:val="21"/>
        </w:rPr>
      </w:pPr>
      <w:r>
        <w:rPr>
          <w:rFonts w:hint="eastAsia" w:ascii="宋体" w:hAnsi="宋体"/>
          <w:szCs w:val="21"/>
        </w:rPr>
        <w:t>1、承包人应对发生在本工程施工段内自开工至竣工交付期间的交通安全、施工安全事故（包括人员）负全部法律责任，并承担由此而发生的一切经济损失。</w:t>
      </w:r>
    </w:p>
    <w:p>
      <w:pPr>
        <w:tabs>
          <w:tab w:val="left" w:pos="5023"/>
        </w:tabs>
        <w:spacing w:line="360" w:lineRule="exact"/>
        <w:ind w:firstLine="420" w:firstLineChars="200"/>
        <w:rPr>
          <w:rFonts w:ascii="宋体" w:hAnsi="宋体"/>
          <w:szCs w:val="21"/>
        </w:rPr>
      </w:pPr>
      <w:r>
        <w:rPr>
          <w:rFonts w:hint="eastAsia" w:ascii="宋体" w:hAnsi="宋体"/>
          <w:szCs w:val="21"/>
        </w:rPr>
        <w:t>2、如承包人发生安全事故不及时妥善处理，引起纠纷或诉讼，甲方有权扣留其履约保证金和未付工程款用于支付事故处理费用。</w:t>
      </w:r>
    </w:p>
    <w:p>
      <w:pPr>
        <w:tabs>
          <w:tab w:val="left" w:pos="5023"/>
        </w:tabs>
        <w:spacing w:line="360" w:lineRule="exact"/>
        <w:ind w:firstLine="420" w:firstLineChars="200"/>
        <w:rPr>
          <w:rFonts w:ascii="宋体" w:hAnsi="宋体"/>
          <w:szCs w:val="21"/>
        </w:rPr>
      </w:pPr>
      <w:r>
        <w:rPr>
          <w:rFonts w:hint="eastAsia" w:ascii="宋体" w:hAnsi="宋体"/>
          <w:szCs w:val="21"/>
        </w:rPr>
        <w:t>本合同由双方法定代表人或其授权的代理人签署与加盖公章后生效，全部工程竣工验收合格后交付使用后失效。</w:t>
      </w:r>
    </w:p>
    <w:p>
      <w:pPr>
        <w:widowControl/>
        <w:spacing w:line="500" w:lineRule="exact"/>
        <w:ind w:firstLine="480" w:firstLineChars="200"/>
        <w:jc w:val="left"/>
        <w:rPr>
          <w:rFonts w:ascii="宋体" w:hAnsi="宋体" w:cs="宋体"/>
          <w:kern w:val="0"/>
          <w:sz w:val="24"/>
        </w:rPr>
      </w:pPr>
    </w:p>
    <w:p>
      <w:pPr>
        <w:widowControl/>
        <w:spacing w:line="500" w:lineRule="exact"/>
        <w:ind w:firstLine="480" w:firstLineChars="200"/>
        <w:jc w:val="left"/>
        <w:rPr>
          <w:rFonts w:ascii="宋体" w:hAnsi="宋体" w:cs="宋体"/>
          <w:kern w:val="0"/>
          <w:sz w:val="24"/>
        </w:rPr>
      </w:pPr>
    </w:p>
    <w:p>
      <w:pPr>
        <w:widowControl/>
        <w:spacing w:line="500" w:lineRule="exact"/>
        <w:ind w:firstLine="480" w:firstLineChars="200"/>
        <w:jc w:val="left"/>
        <w:rPr>
          <w:rFonts w:ascii="宋体" w:hAnsi="宋体" w:cs="宋体"/>
          <w:kern w:val="0"/>
          <w:sz w:val="24"/>
        </w:rPr>
      </w:pPr>
    </w:p>
    <w:p>
      <w:pPr>
        <w:widowControl/>
        <w:spacing w:line="500" w:lineRule="exact"/>
        <w:ind w:firstLine="480" w:firstLineChars="200"/>
        <w:jc w:val="left"/>
        <w:rPr>
          <w:rFonts w:ascii="宋体" w:hAnsi="宋体" w:cs="宋体"/>
          <w:kern w:val="0"/>
          <w:sz w:val="24"/>
        </w:rPr>
      </w:pPr>
      <w:r>
        <w:rPr>
          <w:rFonts w:hint="eastAsia" w:ascii="宋体" w:hAnsi="宋体" w:cs="宋体"/>
          <w:kern w:val="0"/>
          <w:sz w:val="24"/>
        </w:rPr>
        <w:t>甲方（盖章）：                          乙方（盖章）：</w:t>
      </w:r>
    </w:p>
    <w:p>
      <w:pPr>
        <w:widowControl/>
        <w:spacing w:line="500" w:lineRule="exact"/>
        <w:ind w:firstLine="480" w:firstLineChars="200"/>
        <w:jc w:val="left"/>
        <w:rPr>
          <w:rFonts w:ascii="宋体" w:hAnsi="宋体" w:cs="宋体"/>
          <w:kern w:val="0"/>
          <w:sz w:val="24"/>
        </w:rPr>
      </w:pPr>
      <w:r>
        <w:rPr>
          <w:rFonts w:hint="eastAsia" w:ascii="宋体" w:hAnsi="宋体" w:cs="宋体"/>
          <w:kern w:val="0"/>
          <w:sz w:val="24"/>
        </w:rPr>
        <w:t>法定代表人或                            法定代表人或</w:t>
      </w:r>
    </w:p>
    <w:p>
      <w:pPr>
        <w:widowControl/>
        <w:spacing w:line="500" w:lineRule="exact"/>
        <w:ind w:firstLine="480" w:firstLineChars="200"/>
        <w:jc w:val="left"/>
        <w:rPr>
          <w:rFonts w:ascii="宋体" w:hAnsi="宋体" w:cs="宋体"/>
          <w:kern w:val="0"/>
          <w:sz w:val="24"/>
        </w:rPr>
      </w:pPr>
      <w:r>
        <w:rPr>
          <w:rFonts w:hint="eastAsia" w:ascii="宋体" w:hAnsi="宋体" w:cs="宋体"/>
          <w:kern w:val="0"/>
          <w:sz w:val="24"/>
        </w:rPr>
        <w:t>授权委托人（签字或盖章）                授权委托人（签字或盖章）</w:t>
      </w:r>
    </w:p>
    <w:p>
      <w:pPr>
        <w:pStyle w:val="13"/>
        <w:ind w:left="250" w:right="720"/>
        <w:rPr>
          <w:rFonts w:ascii="宋体" w:hAnsi="宋体"/>
          <w:kern w:val="2"/>
          <w:szCs w:val="21"/>
        </w:rPr>
      </w:pPr>
      <w:r>
        <w:rPr>
          <w:rFonts w:ascii="宋体" w:hAnsi="宋体"/>
          <w:szCs w:val="24"/>
        </w:rPr>
        <w:br w:type="page"/>
      </w:r>
      <w:r>
        <w:rPr>
          <w:rFonts w:hint="eastAsia" w:ascii="宋体" w:hAnsi="宋体" w:cs="宋体"/>
          <w:b/>
          <w:kern w:val="2"/>
          <w:sz w:val="21"/>
          <w:szCs w:val="21"/>
        </w:rPr>
        <w:t>附件2：</w:t>
      </w:r>
    </w:p>
    <w:p>
      <w:pPr>
        <w:pStyle w:val="13"/>
        <w:ind w:left="250" w:right="720"/>
        <w:jc w:val="center"/>
        <w:rPr>
          <w:rFonts w:ascii="宋体" w:hAnsi="宋体"/>
          <w:szCs w:val="24"/>
        </w:rPr>
      </w:pPr>
      <w:r>
        <w:rPr>
          <w:rFonts w:hint="eastAsia" w:ascii="宋体" w:hAnsi="宋体"/>
          <w:b/>
          <w:kern w:val="2"/>
          <w:sz w:val="32"/>
          <w:szCs w:val="32"/>
        </w:rPr>
        <w:t>廉洁自律协议</w:t>
      </w:r>
    </w:p>
    <w:p>
      <w:pPr>
        <w:pStyle w:val="4"/>
        <w:tabs>
          <w:tab w:val="left" w:pos="0"/>
        </w:tabs>
        <w:spacing w:line="320" w:lineRule="exact"/>
        <w:ind w:left="-2" w:leftChars="-1" w:firstLine="420" w:firstLineChars="200"/>
        <w:rPr>
          <w:rFonts w:hint="default" w:ascii="宋体" w:hAnsi="宋体" w:eastAsia="宋体" w:cs="宋体"/>
          <w:b w:val="0"/>
          <w:sz w:val="21"/>
          <w:szCs w:val="21"/>
          <w:u w:val="single"/>
          <w:lang w:val="en-US" w:eastAsia="zh-CN"/>
        </w:rPr>
      </w:pPr>
      <w:r>
        <w:rPr>
          <w:rFonts w:ascii="宋体" w:hAnsi="宋体" w:eastAsia="宋体"/>
          <w:b w:val="0"/>
          <w:bCs w:val="0"/>
          <w:sz w:val="21"/>
          <w:szCs w:val="21"/>
        </w:rPr>
        <w:t>甲方</w:t>
      </w:r>
      <w:r>
        <w:rPr>
          <w:rFonts w:hint="eastAsia" w:ascii="宋体" w:hAnsi="宋体" w:eastAsia="宋体"/>
          <w:b w:val="0"/>
          <w:bCs w:val="0"/>
          <w:sz w:val="21"/>
          <w:szCs w:val="21"/>
        </w:rPr>
        <w:t>：</w:t>
      </w:r>
      <w:r>
        <w:rPr>
          <w:rFonts w:hint="eastAsia" w:ascii="宋体" w:hAnsi="宋体" w:eastAsia="宋体" w:cs="宋体"/>
          <w:b w:val="0"/>
          <w:sz w:val="21"/>
          <w:szCs w:val="21"/>
          <w:u w:val="single"/>
        </w:rPr>
        <w:t>盐城</w:t>
      </w:r>
      <w:r>
        <w:rPr>
          <w:rFonts w:hint="eastAsia" w:ascii="宋体" w:hAnsi="宋体" w:cs="宋体"/>
          <w:b w:val="0"/>
          <w:sz w:val="21"/>
          <w:szCs w:val="21"/>
          <w:u w:val="single"/>
          <w:lang w:val="en-US" w:eastAsia="zh-CN"/>
        </w:rPr>
        <w:t>新伦盐金能源贸易有限公司</w:t>
      </w:r>
    </w:p>
    <w:p>
      <w:pPr>
        <w:pStyle w:val="4"/>
        <w:tabs>
          <w:tab w:val="left" w:pos="0"/>
        </w:tabs>
        <w:spacing w:line="320" w:lineRule="exact"/>
        <w:ind w:left="-2" w:leftChars="-1" w:firstLine="420" w:firstLineChars="200"/>
        <w:rPr>
          <w:rFonts w:hint="eastAsia" w:ascii="宋体" w:hAnsi="宋体" w:eastAsia="宋体" w:cs="宋体"/>
          <w:b w:val="0"/>
          <w:sz w:val="21"/>
          <w:szCs w:val="21"/>
          <w:u w:val="single"/>
        </w:rPr>
      </w:pPr>
      <w:r>
        <w:rPr>
          <w:rFonts w:hint="eastAsia" w:ascii="宋体" w:hAnsi="宋体" w:eastAsia="宋体"/>
          <w:b w:val="0"/>
          <w:bCs w:val="0"/>
          <w:sz w:val="21"/>
          <w:szCs w:val="21"/>
        </w:rPr>
        <w:t>乙方：</w:t>
      </w:r>
      <w:r>
        <w:rPr>
          <w:rFonts w:hint="eastAsia" w:ascii="宋体" w:hAnsi="宋体" w:eastAsia="宋体" w:cs="宋体"/>
          <w:b w:val="0"/>
          <w:sz w:val="21"/>
          <w:szCs w:val="21"/>
          <w:u w:val="single"/>
        </w:rPr>
        <w:t xml:space="preserve">                                        </w:t>
      </w:r>
    </w:p>
    <w:p>
      <w:pPr>
        <w:pStyle w:val="4"/>
        <w:tabs>
          <w:tab w:val="left" w:pos="0"/>
        </w:tabs>
        <w:spacing w:line="320" w:lineRule="exact"/>
        <w:ind w:left="-2" w:leftChars="-1" w:firstLine="420" w:firstLineChars="200"/>
        <w:rPr>
          <w:rFonts w:ascii="宋体" w:hAnsi="宋体" w:eastAsia="宋体"/>
          <w:b w:val="0"/>
          <w:sz w:val="21"/>
          <w:szCs w:val="21"/>
        </w:rPr>
      </w:pPr>
      <w:r>
        <w:rPr>
          <w:rFonts w:ascii="宋体" w:hAnsi="宋体" w:eastAsia="宋体"/>
          <w:b w:val="0"/>
          <w:sz w:val="21"/>
          <w:szCs w:val="21"/>
        </w:rPr>
        <w:t>为强化抓源治本工作力度，从制度机制上进一步规范</w:t>
      </w:r>
      <w:r>
        <w:rPr>
          <w:rFonts w:hint="eastAsia" w:ascii="宋体" w:hAnsi="宋体"/>
          <w:szCs w:val="21"/>
          <w:u w:val="single"/>
          <w:lang w:eastAsia="zh-CN"/>
        </w:rPr>
        <w:t>盐城市</w:t>
      </w:r>
      <w:r>
        <w:rPr>
          <w:rFonts w:hint="eastAsia" w:ascii="宋体" w:hAnsi="宋体"/>
          <w:szCs w:val="21"/>
          <w:u w:val="single"/>
          <w:lang w:val="en-US" w:eastAsia="zh-CN"/>
        </w:rPr>
        <w:t>盐都区郭猛加油站项目监测</w:t>
      </w:r>
      <w:r>
        <w:rPr>
          <w:rFonts w:hint="eastAsia" w:ascii="宋体" w:hAnsi="宋体"/>
          <w:szCs w:val="21"/>
          <w:u w:val="single"/>
          <w:lang w:eastAsia="zh-CN"/>
        </w:rPr>
        <w:t>服务</w:t>
      </w:r>
      <w:r>
        <w:rPr>
          <w:rFonts w:ascii="宋体" w:hAnsi="宋体" w:eastAsia="宋体"/>
          <w:b w:val="0"/>
          <w:sz w:val="21"/>
          <w:szCs w:val="21"/>
        </w:rPr>
        <w:t>建设行为，杜绝不廉洁行为，特</w:t>
      </w:r>
      <w:r>
        <w:rPr>
          <w:rFonts w:hint="eastAsia" w:ascii="宋体" w:hAnsi="宋体" w:eastAsia="宋体"/>
          <w:b w:val="0"/>
          <w:sz w:val="21"/>
          <w:szCs w:val="21"/>
        </w:rPr>
        <w:t>订立</w:t>
      </w:r>
      <w:r>
        <w:rPr>
          <w:rFonts w:ascii="宋体" w:hAnsi="宋体" w:eastAsia="宋体"/>
          <w:b w:val="0"/>
          <w:sz w:val="21"/>
          <w:szCs w:val="21"/>
        </w:rPr>
        <w:t>本合同，双方遵照执行。</w:t>
      </w:r>
    </w:p>
    <w:p>
      <w:pPr>
        <w:pStyle w:val="4"/>
        <w:tabs>
          <w:tab w:val="left" w:pos="0"/>
        </w:tabs>
        <w:spacing w:line="320" w:lineRule="exact"/>
        <w:ind w:left="105" w:leftChars="50" w:firstLine="420" w:firstLineChars="200"/>
        <w:rPr>
          <w:rFonts w:ascii="宋体" w:hAnsi="宋体" w:eastAsia="宋体"/>
          <w:b w:val="0"/>
          <w:sz w:val="21"/>
          <w:szCs w:val="21"/>
        </w:rPr>
      </w:pPr>
      <w:r>
        <w:rPr>
          <w:rFonts w:ascii="宋体" w:hAnsi="宋体" w:eastAsia="宋体"/>
          <w:b w:val="0"/>
          <w:sz w:val="21"/>
          <w:szCs w:val="21"/>
        </w:rPr>
        <w:t>1、甲、乙双方必须严格遵守国家法律、法规政策及各项廉政规定，</w:t>
      </w:r>
      <w:r>
        <w:rPr>
          <w:rFonts w:hint="eastAsia" w:ascii="宋体" w:hAnsi="宋体" w:eastAsia="宋体"/>
          <w:b w:val="0"/>
          <w:sz w:val="21"/>
          <w:szCs w:val="21"/>
        </w:rPr>
        <w:t>恪守</w:t>
      </w:r>
      <w:r>
        <w:rPr>
          <w:rFonts w:ascii="宋体" w:hAnsi="宋体" w:eastAsia="宋体"/>
          <w:b w:val="0"/>
          <w:sz w:val="21"/>
          <w:szCs w:val="21"/>
        </w:rPr>
        <w:t>职业道德规范。</w:t>
      </w:r>
    </w:p>
    <w:p>
      <w:pPr>
        <w:pStyle w:val="4"/>
        <w:tabs>
          <w:tab w:val="left" w:pos="0"/>
        </w:tabs>
        <w:spacing w:line="320" w:lineRule="exact"/>
        <w:ind w:left="105" w:leftChars="50" w:firstLine="420" w:firstLineChars="200"/>
        <w:rPr>
          <w:rFonts w:ascii="宋体" w:hAnsi="宋体" w:eastAsia="宋体"/>
          <w:b w:val="0"/>
          <w:sz w:val="21"/>
          <w:szCs w:val="21"/>
        </w:rPr>
      </w:pPr>
      <w:r>
        <w:rPr>
          <w:rFonts w:ascii="宋体" w:hAnsi="宋体" w:eastAsia="宋体"/>
          <w:b w:val="0"/>
          <w:sz w:val="21"/>
          <w:szCs w:val="21"/>
        </w:rPr>
        <w:t>2、甲、乙双方在具体工程建设行为中，必须严格遵守招投标法规定的原则、方式、程序，保证公平、公正、公开。</w:t>
      </w:r>
    </w:p>
    <w:p>
      <w:pPr>
        <w:pStyle w:val="4"/>
        <w:tabs>
          <w:tab w:val="left" w:pos="0"/>
        </w:tabs>
        <w:spacing w:line="320" w:lineRule="exact"/>
        <w:ind w:left="105" w:leftChars="50" w:firstLine="420" w:firstLineChars="200"/>
        <w:rPr>
          <w:rFonts w:ascii="宋体" w:hAnsi="宋体" w:eastAsia="宋体"/>
          <w:b w:val="0"/>
          <w:sz w:val="21"/>
          <w:szCs w:val="21"/>
        </w:rPr>
      </w:pPr>
      <w:r>
        <w:rPr>
          <w:rFonts w:ascii="宋体" w:hAnsi="宋体" w:eastAsia="宋体"/>
          <w:b w:val="0"/>
          <w:sz w:val="21"/>
          <w:szCs w:val="21"/>
        </w:rPr>
        <w:t>3、甲、乙双方不得相互串通，损害国家利益</w:t>
      </w:r>
      <w:r>
        <w:rPr>
          <w:rFonts w:hint="eastAsia" w:ascii="宋体" w:hAnsi="宋体" w:eastAsia="宋体"/>
          <w:b w:val="0"/>
          <w:sz w:val="21"/>
          <w:szCs w:val="21"/>
        </w:rPr>
        <w:t>、</w:t>
      </w:r>
      <w:r>
        <w:rPr>
          <w:rFonts w:ascii="宋体" w:hAnsi="宋体" w:eastAsia="宋体"/>
          <w:b w:val="0"/>
          <w:sz w:val="21"/>
          <w:szCs w:val="21"/>
        </w:rPr>
        <w:t>社会公共利益及其他当事人的合法权益。</w:t>
      </w:r>
    </w:p>
    <w:p>
      <w:pPr>
        <w:pStyle w:val="4"/>
        <w:tabs>
          <w:tab w:val="left" w:pos="0"/>
        </w:tabs>
        <w:spacing w:line="320" w:lineRule="exact"/>
        <w:ind w:left="105" w:leftChars="50" w:firstLine="420" w:firstLineChars="200"/>
        <w:rPr>
          <w:rFonts w:ascii="宋体" w:hAnsi="宋体" w:eastAsia="宋体"/>
          <w:b w:val="0"/>
          <w:sz w:val="21"/>
          <w:szCs w:val="21"/>
        </w:rPr>
      </w:pPr>
      <w:r>
        <w:rPr>
          <w:rFonts w:ascii="宋体" w:hAnsi="宋体" w:eastAsia="宋体"/>
          <w:b w:val="0"/>
          <w:sz w:val="21"/>
          <w:szCs w:val="21"/>
        </w:rPr>
        <w:t>4、甲方工作人员及其配偶、子女不得以任何形式或名义索要、接受承包人的现金、有价证券、支付凭证和其他馈赠礼品；承包人不得以任何形式或名义向甲方工作人员及其配偶、子女、评标人员赠送现金、有价证券、支付凭证和礼品或采取其他不正当手段</w:t>
      </w:r>
      <w:r>
        <w:rPr>
          <w:rFonts w:hint="eastAsia" w:ascii="宋体" w:hAnsi="宋体" w:eastAsia="宋体"/>
          <w:b w:val="0"/>
          <w:sz w:val="21"/>
          <w:szCs w:val="21"/>
        </w:rPr>
        <w:t>谋取利益</w:t>
      </w:r>
      <w:r>
        <w:rPr>
          <w:rFonts w:ascii="宋体" w:hAnsi="宋体" w:eastAsia="宋体"/>
          <w:b w:val="0"/>
          <w:sz w:val="21"/>
          <w:szCs w:val="21"/>
        </w:rPr>
        <w:t>。</w:t>
      </w:r>
    </w:p>
    <w:p>
      <w:pPr>
        <w:pStyle w:val="4"/>
        <w:tabs>
          <w:tab w:val="left" w:pos="0"/>
        </w:tabs>
        <w:spacing w:line="320" w:lineRule="exact"/>
        <w:ind w:left="105" w:leftChars="50" w:firstLine="420" w:firstLineChars="200"/>
        <w:rPr>
          <w:rFonts w:ascii="宋体" w:hAnsi="宋体" w:eastAsia="宋体"/>
          <w:b w:val="0"/>
          <w:sz w:val="21"/>
          <w:szCs w:val="21"/>
        </w:rPr>
      </w:pPr>
      <w:r>
        <w:rPr>
          <w:rFonts w:ascii="宋体" w:hAnsi="宋体" w:eastAsia="宋体"/>
          <w:b w:val="0"/>
          <w:sz w:val="21"/>
          <w:szCs w:val="21"/>
        </w:rPr>
        <w:t>5、甲方工作人员及其配偶、子女不得以任何形式或者名义接受承包人的宴请、请钓、旅游、健身和其他娱乐活动；承包人不得以任何形式或名义邀请甲方工作人员及其配偶、子女请吃、请钓、旅游、健身和其他娱乐活动。</w:t>
      </w:r>
    </w:p>
    <w:p>
      <w:pPr>
        <w:pStyle w:val="4"/>
        <w:tabs>
          <w:tab w:val="left" w:pos="0"/>
        </w:tabs>
        <w:spacing w:line="320" w:lineRule="exact"/>
        <w:ind w:left="105" w:leftChars="50" w:firstLine="420" w:firstLineChars="200"/>
        <w:rPr>
          <w:rFonts w:ascii="宋体" w:hAnsi="宋体" w:eastAsia="宋体"/>
          <w:b w:val="0"/>
          <w:sz w:val="21"/>
          <w:szCs w:val="21"/>
        </w:rPr>
      </w:pPr>
      <w:r>
        <w:rPr>
          <w:rFonts w:ascii="宋体" w:hAnsi="宋体" w:eastAsia="宋体"/>
          <w:b w:val="0"/>
          <w:sz w:val="21"/>
          <w:szCs w:val="21"/>
        </w:rPr>
        <w:t>6、甲方工作人员及其配偶、子女不得以打</w:t>
      </w:r>
      <w:r>
        <w:rPr>
          <w:rFonts w:hint="eastAsia" w:ascii="宋体" w:hAnsi="宋体" w:eastAsia="宋体"/>
          <w:b w:val="0"/>
          <w:sz w:val="21"/>
          <w:szCs w:val="21"/>
        </w:rPr>
        <w:t>“</w:t>
      </w:r>
      <w:r>
        <w:rPr>
          <w:rFonts w:ascii="宋体" w:hAnsi="宋体" w:eastAsia="宋体"/>
          <w:b w:val="0"/>
          <w:sz w:val="21"/>
          <w:szCs w:val="21"/>
        </w:rPr>
        <w:t>业务牌</w:t>
      </w:r>
      <w:r>
        <w:rPr>
          <w:rFonts w:hint="eastAsia" w:ascii="宋体" w:hAnsi="宋体" w:eastAsia="宋体"/>
          <w:b w:val="0"/>
          <w:sz w:val="21"/>
          <w:szCs w:val="21"/>
        </w:rPr>
        <w:t>”</w:t>
      </w:r>
      <w:r>
        <w:rPr>
          <w:rFonts w:ascii="宋体" w:hAnsi="宋体" w:eastAsia="宋体"/>
          <w:b w:val="0"/>
          <w:sz w:val="21"/>
          <w:szCs w:val="21"/>
        </w:rPr>
        <w:t>等形式变相接受承包人的钱物；承包人不得以打</w:t>
      </w:r>
      <w:r>
        <w:rPr>
          <w:rFonts w:hint="eastAsia" w:ascii="宋体" w:hAnsi="宋体" w:eastAsia="宋体"/>
          <w:b w:val="0"/>
          <w:sz w:val="21"/>
          <w:szCs w:val="21"/>
        </w:rPr>
        <w:t>“</w:t>
      </w:r>
      <w:r>
        <w:rPr>
          <w:rFonts w:ascii="宋体" w:hAnsi="宋体" w:eastAsia="宋体"/>
          <w:b w:val="0"/>
          <w:sz w:val="21"/>
          <w:szCs w:val="21"/>
        </w:rPr>
        <w:t>业务牌</w:t>
      </w:r>
      <w:r>
        <w:rPr>
          <w:rFonts w:hint="eastAsia" w:ascii="宋体" w:hAnsi="宋体" w:eastAsia="宋体"/>
          <w:b w:val="0"/>
          <w:sz w:val="21"/>
          <w:szCs w:val="21"/>
        </w:rPr>
        <w:t>”</w:t>
      </w:r>
      <w:r>
        <w:rPr>
          <w:rFonts w:ascii="宋体" w:hAnsi="宋体" w:eastAsia="宋体"/>
          <w:b w:val="0"/>
          <w:sz w:val="21"/>
          <w:szCs w:val="21"/>
        </w:rPr>
        <w:t>的形式向甲方工作人员及其配偶、子女变相送钱物。</w:t>
      </w:r>
    </w:p>
    <w:p>
      <w:pPr>
        <w:pStyle w:val="4"/>
        <w:tabs>
          <w:tab w:val="left" w:pos="0"/>
        </w:tabs>
        <w:spacing w:line="320" w:lineRule="exact"/>
        <w:ind w:left="105" w:leftChars="50" w:firstLine="420" w:firstLineChars="200"/>
        <w:rPr>
          <w:rFonts w:ascii="宋体" w:hAnsi="宋体" w:eastAsia="宋体"/>
          <w:b w:val="0"/>
          <w:sz w:val="21"/>
          <w:szCs w:val="21"/>
        </w:rPr>
      </w:pPr>
      <w:r>
        <w:rPr>
          <w:rFonts w:ascii="宋体" w:hAnsi="宋体" w:eastAsia="宋体"/>
          <w:b w:val="0"/>
          <w:sz w:val="21"/>
          <w:szCs w:val="21"/>
        </w:rPr>
        <w:t>7、甲方工作人员及其配偶、子女不得在承包人报销应由个人支付的费用或领取报酬；承包人不得为甲方工作人员及其配偶、子女报销应由个人支付的费用或发放报酬。</w:t>
      </w:r>
    </w:p>
    <w:p>
      <w:pPr>
        <w:pStyle w:val="4"/>
        <w:tabs>
          <w:tab w:val="left" w:pos="0"/>
        </w:tabs>
        <w:spacing w:line="320" w:lineRule="exact"/>
        <w:ind w:left="105" w:leftChars="50" w:firstLine="420" w:firstLineChars="200"/>
        <w:rPr>
          <w:rFonts w:ascii="宋体" w:hAnsi="宋体" w:eastAsia="宋体"/>
          <w:b w:val="0"/>
          <w:sz w:val="21"/>
          <w:szCs w:val="21"/>
        </w:rPr>
      </w:pPr>
      <w:r>
        <w:rPr>
          <w:rFonts w:ascii="宋体" w:hAnsi="宋体" w:eastAsia="宋体"/>
          <w:b w:val="0"/>
          <w:sz w:val="21"/>
          <w:szCs w:val="21"/>
        </w:rPr>
        <w:t>违约责任：</w:t>
      </w:r>
    </w:p>
    <w:p>
      <w:pPr>
        <w:pStyle w:val="4"/>
        <w:tabs>
          <w:tab w:val="left" w:pos="0"/>
        </w:tabs>
        <w:spacing w:line="320" w:lineRule="exact"/>
        <w:ind w:left="105" w:leftChars="50" w:firstLine="420" w:firstLineChars="200"/>
        <w:rPr>
          <w:rFonts w:ascii="宋体" w:hAnsi="宋体" w:eastAsia="宋体"/>
          <w:b w:val="0"/>
          <w:sz w:val="21"/>
          <w:szCs w:val="21"/>
        </w:rPr>
      </w:pPr>
      <w:r>
        <w:rPr>
          <w:rFonts w:ascii="宋体" w:hAnsi="宋体" w:eastAsia="宋体"/>
          <w:b w:val="0"/>
          <w:sz w:val="21"/>
          <w:szCs w:val="21"/>
        </w:rPr>
        <w:t>1、甲方发生违约行为，一经查实将视情节</w:t>
      </w:r>
      <w:r>
        <w:rPr>
          <w:rFonts w:hint="eastAsia" w:ascii="宋体" w:hAnsi="宋体" w:eastAsia="宋体"/>
          <w:b w:val="0"/>
          <w:sz w:val="21"/>
          <w:szCs w:val="21"/>
        </w:rPr>
        <w:t>轻</w:t>
      </w:r>
      <w:r>
        <w:rPr>
          <w:rFonts w:ascii="宋体" w:hAnsi="宋体" w:eastAsia="宋体"/>
          <w:b w:val="0"/>
          <w:sz w:val="21"/>
          <w:szCs w:val="21"/>
        </w:rPr>
        <w:t>重对直接责任人进行严肃处理并追究主管人员的责任。</w:t>
      </w:r>
    </w:p>
    <w:p>
      <w:pPr>
        <w:pStyle w:val="4"/>
        <w:tabs>
          <w:tab w:val="left" w:pos="0"/>
        </w:tabs>
        <w:spacing w:line="320" w:lineRule="exact"/>
        <w:ind w:left="105" w:leftChars="50" w:firstLine="420" w:firstLineChars="200"/>
        <w:rPr>
          <w:rFonts w:ascii="宋体" w:hAnsi="宋体" w:eastAsia="宋体"/>
          <w:b w:val="0"/>
          <w:sz w:val="21"/>
          <w:szCs w:val="21"/>
        </w:rPr>
      </w:pPr>
      <w:r>
        <w:rPr>
          <w:rFonts w:ascii="宋体" w:hAnsi="宋体" w:eastAsia="宋体"/>
          <w:b w:val="0"/>
          <w:sz w:val="21"/>
          <w:szCs w:val="21"/>
        </w:rPr>
        <w:t>2、承包人发生违约行为，甲方有权解除合同，并将其列入</w:t>
      </w:r>
      <w:r>
        <w:rPr>
          <w:rFonts w:hint="eastAsia" w:ascii="宋体" w:hAnsi="宋体" w:eastAsia="宋体"/>
          <w:b w:val="0"/>
          <w:sz w:val="21"/>
          <w:szCs w:val="21"/>
        </w:rPr>
        <w:t>“</w:t>
      </w:r>
      <w:r>
        <w:rPr>
          <w:rFonts w:ascii="宋体" w:hAnsi="宋体" w:eastAsia="宋体"/>
          <w:b w:val="0"/>
          <w:sz w:val="21"/>
          <w:szCs w:val="21"/>
        </w:rPr>
        <w:t>黑名单</w:t>
      </w:r>
      <w:r>
        <w:rPr>
          <w:rFonts w:hint="eastAsia" w:ascii="宋体" w:hAnsi="宋体" w:eastAsia="宋体"/>
          <w:b w:val="0"/>
          <w:sz w:val="21"/>
          <w:szCs w:val="21"/>
        </w:rPr>
        <w:t>”</w:t>
      </w:r>
      <w:r>
        <w:rPr>
          <w:rFonts w:ascii="宋体" w:hAnsi="宋体" w:eastAsia="宋体"/>
          <w:b w:val="0"/>
          <w:sz w:val="21"/>
          <w:szCs w:val="21"/>
        </w:rPr>
        <w:t>在</w:t>
      </w:r>
      <w:r>
        <w:rPr>
          <w:rFonts w:hint="eastAsia" w:ascii="宋体" w:hAnsi="宋体" w:eastAsia="宋体"/>
          <w:b w:val="0"/>
          <w:sz w:val="21"/>
          <w:szCs w:val="21"/>
        </w:rPr>
        <w:t>一定</w:t>
      </w:r>
      <w:r>
        <w:rPr>
          <w:rFonts w:ascii="宋体" w:hAnsi="宋体" w:eastAsia="宋体"/>
          <w:b w:val="0"/>
          <w:sz w:val="21"/>
          <w:szCs w:val="21"/>
        </w:rPr>
        <w:t>范围内公布，三年内不得参加辖区内的工程建设。</w:t>
      </w:r>
    </w:p>
    <w:p>
      <w:pPr>
        <w:pStyle w:val="4"/>
        <w:tabs>
          <w:tab w:val="left" w:pos="0"/>
        </w:tabs>
        <w:spacing w:line="320" w:lineRule="exact"/>
        <w:ind w:left="105" w:leftChars="50" w:firstLine="420" w:firstLineChars="200"/>
        <w:rPr>
          <w:rFonts w:ascii="宋体" w:hAnsi="宋体" w:eastAsia="宋体"/>
          <w:b w:val="0"/>
          <w:sz w:val="21"/>
          <w:szCs w:val="21"/>
        </w:rPr>
      </w:pPr>
      <w:r>
        <w:rPr>
          <w:rFonts w:ascii="宋体" w:hAnsi="宋体" w:eastAsia="宋体"/>
          <w:b w:val="0"/>
          <w:sz w:val="21"/>
          <w:szCs w:val="21"/>
        </w:rPr>
        <w:t>3、甲、乙双方所</w:t>
      </w:r>
      <w:r>
        <w:rPr>
          <w:rFonts w:hint="eastAsia" w:ascii="宋体" w:hAnsi="宋体" w:eastAsia="宋体"/>
          <w:b w:val="0"/>
          <w:sz w:val="21"/>
          <w:szCs w:val="21"/>
        </w:rPr>
        <w:t>签订</w:t>
      </w:r>
      <w:r>
        <w:rPr>
          <w:rFonts w:ascii="宋体" w:hAnsi="宋体" w:eastAsia="宋体"/>
          <w:b w:val="0"/>
          <w:sz w:val="21"/>
          <w:szCs w:val="21"/>
        </w:rPr>
        <w:t>的</w:t>
      </w:r>
      <w:r>
        <w:rPr>
          <w:rFonts w:hint="eastAsia" w:ascii="宋体" w:hAnsi="宋体" w:eastAsia="宋体"/>
          <w:b w:val="0"/>
          <w:sz w:val="21"/>
          <w:szCs w:val="21"/>
        </w:rPr>
        <w:t>廉洁自律协议</w:t>
      </w:r>
      <w:r>
        <w:rPr>
          <w:rFonts w:ascii="宋体" w:hAnsi="宋体" w:eastAsia="宋体"/>
          <w:b w:val="0"/>
          <w:sz w:val="21"/>
          <w:szCs w:val="21"/>
        </w:rPr>
        <w:t>的</w:t>
      </w:r>
      <w:r>
        <w:rPr>
          <w:rFonts w:hint="eastAsia" w:ascii="宋体" w:hAnsi="宋体" w:eastAsia="宋体"/>
          <w:b w:val="0"/>
          <w:sz w:val="21"/>
          <w:szCs w:val="21"/>
        </w:rPr>
        <w:t>效力不受</w:t>
      </w:r>
      <w:r>
        <w:rPr>
          <w:rFonts w:ascii="宋体" w:hAnsi="宋体" w:eastAsia="宋体"/>
          <w:b w:val="0"/>
          <w:sz w:val="21"/>
          <w:szCs w:val="21"/>
        </w:rPr>
        <w:t>工程建设合同</w:t>
      </w:r>
      <w:r>
        <w:rPr>
          <w:rFonts w:hint="eastAsia" w:ascii="宋体" w:hAnsi="宋体" w:eastAsia="宋体"/>
          <w:b w:val="0"/>
          <w:sz w:val="21"/>
          <w:szCs w:val="21"/>
        </w:rPr>
        <w:t>成立、效力影响，双方签字盖章即独立发生法律效力</w:t>
      </w:r>
      <w:r>
        <w:rPr>
          <w:rFonts w:ascii="宋体" w:hAnsi="宋体" w:eastAsia="宋体"/>
          <w:b w:val="0"/>
          <w:sz w:val="21"/>
          <w:szCs w:val="21"/>
        </w:rPr>
        <w:t>。</w:t>
      </w:r>
    </w:p>
    <w:p>
      <w:pPr>
        <w:pStyle w:val="4"/>
        <w:tabs>
          <w:tab w:val="left" w:pos="0"/>
        </w:tabs>
        <w:rPr>
          <w:rFonts w:ascii="宋体" w:hAnsi="宋体" w:eastAsia="宋体"/>
          <w:b w:val="0"/>
          <w:sz w:val="21"/>
          <w:szCs w:val="21"/>
        </w:rPr>
      </w:pPr>
      <w:r>
        <w:rPr>
          <w:rFonts w:hint="eastAsia" w:ascii="宋体" w:hAnsi="宋体" w:eastAsia="宋体"/>
          <w:b w:val="0"/>
          <w:sz w:val="21"/>
          <w:szCs w:val="21"/>
        </w:rPr>
        <w:t>甲方（盖章）：                          乙方（盖章）：</w:t>
      </w:r>
    </w:p>
    <w:p>
      <w:pPr>
        <w:widowControl/>
        <w:spacing w:line="360" w:lineRule="auto"/>
        <w:ind w:firstLine="420" w:firstLineChars="200"/>
        <w:jc w:val="left"/>
        <w:rPr>
          <w:rFonts w:ascii="宋体" w:hAnsi="宋体"/>
          <w:szCs w:val="21"/>
        </w:rPr>
      </w:pPr>
      <w:r>
        <w:rPr>
          <w:rFonts w:hint="eastAsia" w:ascii="宋体" w:hAnsi="宋体"/>
          <w:szCs w:val="21"/>
        </w:rPr>
        <w:t>法定代表人或                            法定代表人或</w:t>
      </w:r>
    </w:p>
    <w:p>
      <w:pPr>
        <w:widowControl/>
        <w:spacing w:line="360" w:lineRule="auto"/>
        <w:ind w:firstLine="420" w:firstLineChars="200"/>
        <w:jc w:val="left"/>
        <w:rPr>
          <w:rFonts w:hint="eastAsia" w:ascii="宋体" w:hAnsi="宋体"/>
          <w:szCs w:val="21"/>
        </w:rPr>
      </w:pPr>
      <w:r>
        <w:rPr>
          <w:rFonts w:hint="eastAsia" w:ascii="宋体" w:hAnsi="宋体"/>
          <w:szCs w:val="21"/>
        </w:rPr>
        <w:t>授权委托人（签字或盖章）                授权委托人（签字或盖章）</w:t>
      </w:r>
    </w:p>
    <w:p>
      <w:pPr>
        <w:rPr>
          <w:rFonts w:hint="eastAsia" w:ascii="宋体" w:hAnsi="宋体" w:eastAsia="宋体" w:cs="宋体"/>
        </w:rPr>
      </w:pPr>
    </w:p>
    <w:p/>
    <w:sectPr>
      <w:footerReference r:id="rId3" w:type="default"/>
      <w:pgSz w:w="11906" w:h="16838"/>
      <w:pgMar w:top="1440" w:right="1417" w:bottom="1440"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 PAGE   \* MERGEFORMAT </w:instrText>
    </w:r>
    <w:r>
      <w:fldChar w:fldCharType="separate"/>
    </w:r>
    <w:r>
      <w:rPr>
        <w:lang w:val="zh-CN"/>
      </w:rPr>
      <w:t>25</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20"/>
    <w:multiLevelType w:val="singleLevel"/>
    <w:tmpl w:val="00000020"/>
    <w:lvl w:ilvl="0" w:tentative="0">
      <w:start w:val="3"/>
      <w:numFmt w:val="chineseCounting"/>
      <w:suff w:val="nothing"/>
      <w:lvlText w:val="%1、"/>
      <w:lvlJc w:val="left"/>
    </w:lvl>
  </w:abstractNum>
  <w:abstractNum w:abstractNumId="1">
    <w:nsid w:val="580980CC"/>
    <w:multiLevelType w:val="singleLevel"/>
    <w:tmpl w:val="580980CC"/>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Q0MmI5Njg1ZDY2MGQ2NDdkNmQ4ZTNjYTdkYTc1MjcifQ=="/>
  </w:docVars>
  <w:rsids>
    <w:rsidRoot w:val="3BAC423F"/>
    <w:rsid w:val="23710A58"/>
    <w:rsid w:val="28DC13FE"/>
    <w:rsid w:val="29302D8B"/>
    <w:rsid w:val="2A4E3A94"/>
    <w:rsid w:val="2F0E237B"/>
    <w:rsid w:val="3BAC423F"/>
    <w:rsid w:val="40443A57"/>
    <w:rsid w:val="6AE74582"/>
    <w:rsid w:val="7E1B470A"/>
    <w:rsid w:val="7FD033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99"/>
    <w:pPr>
      <w:keepNext/>
      <w:keepLines/>
      <w:spacing w:before="340" w:after="330" w:line="576" w:lineRule="auto"/>
      <w:outlineLvl w:val="0"/>
    </w:pPr>
    <w:rPr>
      <w:b/>
      <w:bCs/>
      <w:kern w:val="44"/>
      <w:sz w:val="44"/>
      <w:szCs w:val="44"/>
    </w:rPr>
  </w:style>
  <w:style w:type="paragraph" w:styleId="3">
    <w:name w:val="heading 2"/>
    <w:basedOn w:val="1"/>
    <w:next w:val="1"/>
    <w:qFormat/>
    <w:uiPriority w:val="99"/>
    <w:pPr>
      <w:keepNext/>
      <w:keepLines/>
      <w:spacing w:before="260" w:after="260" w:line="415" w:lineRule="auto"/>
      <w:outlineLvl w:val="1"/>
    </w:pPr>
    <w:rPr>
      <w:rFonts w:ascii="Arial" w:hAnsi="Arial" w:eastAsia="黑体"/>
      <w:b/>
      <w:bCs/>
      <w:sz w:val="32"/>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Indent"/>
    <w:basedOn w:val="1"/>
    <w:qFormat/>
    <w:uiPriority w:val="99"/>
    <w:pPr>
      <w:spacing w:after="120"/>
      <w:ind w:left="420" w:leftChars="200"/>
    </w:pPr>
  </w:style>
  <w:style w:type="paragraph" w:styleId="5">
    <w:name w:val="Date"/>
    <w:basedOn w:val="1"/>
    <w:next w:val="1"/>
    <w:qFormat/>
    <w:uiPriority w:val="99"/>
    <w:rPr>
      <w:sz w:val="24"/>
      <w:szCs w:val="20"/>
    </w:rPr>
  </w:style>
  <w:style w:type="paragraph" w:styleId="6">
    <w:name w:val="footer"/>
    <w:basedOn w:val="1"/>
    <w:qFormat/>
    <w:uiPriority w:val="99"/>
    <w:pPr>
      <w:tabs>
        <w:tab w:val="center" w:pos="4153"/>
        <w:tab w:val="right" w:pos="8306"/>
      </w:tabs>
      <w:snapToGrid w:val="0"/>
      <w:jc w:val="left"/>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8">
    <w:name w:val="Body Text First Indent 2"/>
    <w:basedOn w:val="4"/>
    <w:unhideWhenUsed/>
    <w:qFormat/>
    <w:uiPriority w:val="99"/>
    <w:pPr>
      <w:ind w:firstLine="420" w:firstLineChars="200"/>
    </w:pPr>
  </w:style>
  <w:style w:type="character" w:styleId="11">
    <w:name w:val="page number"/>
    <w:qFormat/>
    <w:uiPriority w:val="0"/>
  </w:style>
  <w:style w:type="paragraph" w:customStyle="1" w:styleId="12">
    <w:name w:val="样式 标题 2 + 黑色 行距: 1.5 倍行距"/>
    <w:basedOn w:val="3"/>
    <w:qFormat/>
    <w:uiPriority w:val="0"/>
    <w:pPr>
      <w:spacing w:before="100" w:beforeAutospacing="1" w:after="100" w:afterAutospacing="1" w:line="360" w:lineRule="auto"/>
      <w:jc w:val="center"/>
    </w:pPr>
    <w:rPr>
      <w:rFonts w:ascii="宋体" w:hAnsi="宋体" w:eastAsia="宋体" w:cs="宋体"/>
    </w:rPr>
  </w:style>
  <w:style w:type="paragraph" w:customStyle="1" w:styleId="13">
    <w:name w:val="Blockquote"/>
    <w:basedOn w:val="1"/>
    <w:qFormat/>
    <w:uiPriority w:val="0"/>
    <w:pPr>
      <w:autoSpaceDE w:val="0"/>
      <w:autoSpaceDN w:val="0"/>
      <w:adjustRightInd w:val="0"/>
      <w:spacing w:before="100" w:after="100"/>
      <w:ind w:left="360" w:right="360"/>
      <w:jc w:val="left"/>
    </w:pPr>
    <w:rPr>
      <w:kern w:val="0"/>
      <w:sz w:val="24"/>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43</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2023-10-28T01:38:00Z</dcterms:created>
  <dc:creator>Carson</dc:creator>
  <cp:lastModifiedBy>admin</cp:lastModifiedBy>
  <cp:lastPrinted>2023-12-08T01:17:00Z</cp:lastPrinted>
  <dcterms:modified xsi:type="dcterms:W3CDTF">2023-12-09T02:53:41Z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199056BBFE2448159202F003E58DCE15_11</vt:lpwstr>
  </property>
</Properties>
</file>