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autoSpaceDE/>
        <w:autoSpaceDN/>
        <w:snapToGrid/>
        <w:spacing w:before="0" w:beforeLines="0" w:beforeAutospacing="0" w:after="0" w:afterLines="0" w:afterAutospacing="0" w:line="240" w:lineRule="auto"/>
        <w:ind w:right="0" w:rightChars="0"/>
        <w:jc w:val="left"/>
        <w:textAlignment w:val="baseline"/>
        <w:outlineLvl w:val="9"/>
        <w:rPr>
          <w:rFonts w:hint="default" w:ascii="宋体" w:hAnsi="宋体" w:eastAsia="宋体"/>
          <w:b/>
          <w:bCs/>
          <w:u w:val="none" w:color="auto"/>
          <w:lang w:val="en-US" w:eastAsia="zh-CN"/>
        </w:rPr>
      </w:pPr>
      <w:bookmarkStart w:id="0" w:name="_GoBack"/>
      <w:bookmarkEnd w:id="0"/>
    </w:p>
    <w:p>
      <w:pPr>
        <w:rPr>
          <w:rFonts w:hint="eastAsia" w:eastAsiaTheme="minorEastAsia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t>附件：</w:t>
      </w:r>
    </w:p>
    <w:p>
      <w:pPr>
        <w:pStyle w:val="3"/>
      </w:pPr>
    </w:p>
    <w:p>
      <w:pPr>
        <w:pStyle w:val="3"/>
        <w:ind w:firstLine="3092" w:firstLineChars="700"/>
        <w:jc w:val="both"/>
        <w:rPr>
          <w:rFonts w:hint="eastAsia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报 价 单</w:t>
      </w:r>
    </w:p>
    <w:p>
      <w:pPr>
        <w:rPr>
          <w:rFonts w:hint="eastAsia"/>
          <w:lang w:val="en-US" w:eastAsia="zh-CN"/>
        </w:rPr>
      </w:pP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3"/>
        <w:gridCol w:w="1703"/>
        <w:gridCol w:w="1704"/>
        <w:gridCol w:w="1704"/>
        <w:gridCol w:w="17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</w:trPr>
        <w:tc>
          <w:tcPr>
            <w:tcW w:w="1703" w:type="dxa"/>
            <w:noWrap w:val="0"/>
            <w:vAlign w:val="center"/>
          </w:tcPr>
          <w:p>
            <w:p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船名</w:t>
            </w:r>
          </w:p>
        </w:tc>
        <w:tc>
          <w:tcPr>
            <w:tcW w:w="1703" w:type="dxa"/>
            <w:noWrap w:val="0"/>
            <w:vAlign w:val="center"/>
          </w:tcPr>
          <w:p>
            <w:pPr>
              <w:jc w:val="center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保险金额（元）</w:t>
            </w:r>
          </w:p>
        </w:tc>
        <w:tc>
          <w:tcPr>
            <w:tcW w:w="1704" w:type="dxa"/>
            <w:noWrap w:val="0"/>
            <w:vAlign w:val="center"/>
          </w:tcPr>
          <w:p>
            <w:p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费率（</w:t>
            </w:r>
            <w:r>
              <w:rPr>
                <w:rFonts w:hint="eastAsia" w:ascii="宋体" w:hAnsi="宋体" w:cs="宋体"/>
                <w:b/>
                <w:bCs/>
                <w:vertAlign w:val="baseline"/>
                <w:lang w:val="en-US" w:eastAsia="zh-CN"/>
              </w:rPr>
              <w:t>%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）</w:t>
            </w:r>
          </w:p>
        </w:tc>
        <w:tc>
          <w:tcPr>
            <w:tcW w:w="1704" w:type="dxa"/>
            <w:noWrap w:val="0"/>
            <w:vAlign w:val="center"/>
          </w:tcPr>
          <w:p>
            <w:p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保费（元）</w:t>
            </w:r>
          </w:p>
        </w:tc>
        <w:tc>
          <w:tcPr>
            <w:tcW w:w="1704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保险方案接受情况说明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2" w:hRule="atLeast"/>
        </w:trPr>
        <w:tc>
          <w:tcPr>
            <w:tcW w:w="1703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新风光101</w:t>
            </w:r>
          </w:p>
        </w:tc>
        <w:tc>
          <w:tcPr>
            <w:tcW w:w="1703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2830000</w:t>
            </w:r>
          </w:p>
        </w:tc>
        <w:tc>
          <w:tcPr>
            <w:tcW w:w="170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70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70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default"/>
          <w:lang w:val="en-US" w:eastAsia="zh-CN"/>
        </w:rPr>
      </w:pPr>
    </w:p>
    <w:p>
      <w:pPr>
        <w:spacing w:line="560" w:lineRule="exact"/>
        <w:ind w:firstLine="548" w:firstLineChars="196"/>
        <w:jc w:val="left"/>
        <w:rPr>
          <w:rFonts w:hint="eastAsia" w:ascii="仿宋_GB2312" w:eastAsia="仿宋_GB2312"/>
          <w:kern w:val="0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kern w:val="0"/>
          <w:sz w:val="28"/>
          <w:szCs w:val="28"/>
          <w:lang w:val="en-US" w:eastAsia="zh-CN"/>
        </w:rPr>
        <w:t xml:space="preserve">                             </w:t>
      </w:r>
    </w:p>
    <w:p>
      <w:pPr>
        <w:spacing w:line="560" w:lineRule="exact"/>
        <w:ind w:firstLine="4760" w:firstLineChars="1700"/>
        <w:jc w:val="left"/>
        <w:rPr>
          <w:rFonts w:hint="eastAsia" w:ascii="仿宋_GB2312" w:eastAsia="仿宋_GB2312"/>
          <w:kern w:val="0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kern w:val="0"/>
          <w:sz w:val="28"/>
          <w:szCs w:val="28"/>
          <w:lang w:val="en-US" w:eastAsia="zh-CN"/>
        </w:rPr>
        <w:t>报价单位（盖章）：</w:t>
      </w:r>
    </w:p>
    <w:p>
      <w:pPr>
        <w:pStyle w:val="3"/>
        <w:rPr>
          <w:rFonts w:hint="default"/>
          <w:lang w:val="en-US" w:eastAsia="zh-CN"/>
        </w:rPr>
      </w:pPr>
      <w:r>
        <w:rPr>
          <w:rFonts w:hint="eastAsia" w:ascii="仿宋_GB2312" w:eastAsia="仿宋_GB2312"/>
          <w:kern w:val="0"/>
          <w:sz w:val="28"/>
          <w:szCs w:val="28"/>
          <w:lang w:val="en-US" w:eastAsia="zh-CN"/>
        </w:rPr>
        <w:t xml:space="preserve">                                  </w:t>
      </w:r>
      <w:r>
        <w:rPr>
          <w:rFonts w:hint="eastAsia" w:ascii="仿宋_GB2312" w:eastAsia="仿宋_GB2312"/>
          <w:b w:val="0"/>
          <w:bCs w:val="0"/>
          <w:kern w:val="0"/>
          <w:sz w:val="28"/>
          <w:szCs w:val="28"/>
          <w:lang w:val="en-US" w:eastAsia="zh-CN"/>
        </w:rPr>
        <w:t>报价时间：   年   月   日</w:t>
      </w:r>
    </w:p>
    <w:p>
      <w:pPr>
        <w:pStyle w:val="3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EyNDM2MmY3NzBiNWYxOTgwY2VjMzMwNGI0NjAzNDYifQ=="/>
  </w:docVars>
  <w:rsids>
    <w:rsidRoot w:val="00000000"/>
    <w:rsid w:val="063C7B8A"/>
    <w:rsid w:val="0D452C55"/>
    <w:rsid w:val="12521AED"/>
    <w:rsid w:val="162B4B2F"/>
    <w:rsid w:val="1FEA5A5B"/>
    <w:rsid w:val="243C3D07"/>
    <w:rsid w:val="32140715"/>
    <w:rsid w:val="3E75253C"/>
    <w:rsid w:val="40427FE8"/>
    <w:rsid w:val="4D1D12AD"/>
    <w:rsid w:val="55C37BD9"/>
    <w:rsid w:val="5C9B540C"/>
    <w:rsid w:val="5D3D7D72"/>
    <w:rsid w:val="5F1514A5"/>
    <w:rsid w:val="674F567C"/>
    <w:rsid w:val="6DC63708"/>
    <w:rsid w:val="750556C0"/>
    <w:rsid w:val="76440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autoRedefine/>
    <w:unhideWhenUsed/>
    <w:qFormat/>
    <w:uiPriority w:val="99"/>
    <w:pPr>
      <w:widowControl w:val="0"/>
      <w:autoSpaceDE w:val="0"/>
      <w:autoSpaceDN w:val="0"/>
      <w:adjustRightInd w:val="0"/>
    </w:pPr>
    <w:rPr>
      <w:rFonts w:hint="eastAsia" w:ascii="宋体" w:hAnsi="宋体" w:eastAsia="宋体" w:cs="Times New Roman"/>
      <w:color w:val="000000"/>
      <w:sz w:val="24"/>
      <w:szCs w:val="22"/>
      <w:lang w:val="en-US" w:eastAsia="zh-CN" w:bidi="ar-SA"/>
    </w:rPr>
  </w:style>
  <w:style w:type="paragraph" w:styleId="4">
    <w:name w:val="Body Text"/>
    <w:basedOn w:val="1"/>
    <w:autoRedefine/>
    <w:qFormat/>
    <w:uiPriority w:val="0"/>
    <w:pPr>
      <w:spacing w:after="120"/>
    </w:pPr>
    <w:rPr>
      <w:sz w:val="32"/>
      <w:szCs w:val="32"/>
    </w:rPr>
  </w:style>
  <w:style w:type="paragraph" w:styleId="5">
    <w:name w:val="Body Text Indent"/>
    <w:basedOn w:val="1"/>
    <w:autoRedefine/>
    <w:qFormat/>
    <w:uiPriority w:val="0"/>
    <w:pPr>
      <w:widowControl w:val="0"/>
      <w:ind w:firstLine="538" w:firstLineChars="192"/>
      <w:jc w:val="both"/>
    </w:pPr>
    <w:rPr>
      <w:rFonts w:ascii="仿宋_GB2312" w:eastAsia="仿宋_GB2312"/>
      <w:kern w:val="2"/>
      <w:sz w:val="28"/>
    </w:r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Default Text"/>
    <w:basedOn w:val="1"/>
    <w:autoRedefine/>
    <w:qFormat/>
    <w:uiPriority w:val="0"/>
    <w:pPr>
      <w:widowControl/>
      <w:jc w:val="left"/>
    </w:pPr>
    <w:rPr>
      <w:kern w:val="0"/>
      <w:sz w:val="24"/>
      <w:szCs w:val="20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33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2024-04-29T01:05:00Z</dcterms:created>
  <dc:creator>Administrator</dc:creator>
  <cp:lastModifiedBy>管理员</cp:lastModifiedBy>
  <cp:lastPrinted>2024-05-06T00:40:00Z</cp:lastPrinted>
  <dcterms:modified xsi:type="dcterms:W3CDTF">2024-05-13T07:40:28Z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61BD65D18D144DB991DEBB9FB4E11069_13</vt:lpwstr>
  </property>
</Properties>
</file>